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88" w:rsidRPr="006A2A24" w:rsidRDefault="001B3988" w:rsidP="001B39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Pr="006A2A24">
        <w:rPr>
          <w:rFonts w:ascii="Times New Roman" w:hAnsi="Times New Roman" w:cs="Times New Roman"/>
          <w:b/>
          <w:sz w:val="28"/>
          <w:szCs w:val="28"/>
        </w:rPr>
        <w:t xml:space="preserve">Утверждаю: </w:t>
      </w:r>
    </w:p>
    <w:p w:rsidR="001B3988" w:rsidRDefault="001B3988" w:rsidP="001B39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2A24">
        <w:rPr>
          <w:rFonts w:ascii="Times New Roman" w:hAnsi="Times New Roman" w:cs="Times New Roman"/>
          <w:b/>
          <w:sz w:val="28"/>
          <w:szCs w:val="28"/>
        </w:rPr>
        <w:t>Заведующий М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6A2A24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1B3988" w:rsidRDefault="001B3988" w:rsidP="001B39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Кумухский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сад»</w:t>
      </w:r>
      <w:r w:rsidRPr="006A2A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88" w:rsidRPr="006A2A24" w:rsidRDefault="001B3988" w:rsidP="001B398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A2A24">
        <w:rPr>
          <w:rFonts w:ascii="Times New Roman" w:hAnsi="Times New Roman" w:cs="Times New Roman"/>
          <w:b/>
          <w:sz w:val="28"/>
          <w:szCs w:val="28"/>
        </w:rPr>
        <w:t>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Л.И.Муртазалиева</w:t>
      </w:r>
      <w:proofErr w:type="spellEnd"/>
      <w:r w:rsidRPr="006A2A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B3988" w:rsidRDefault="001B3988" w:rsidP="001B39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988" w:rsidRDefault="001B3988" w:rsidP="001B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A24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1B3988" w:rsidRPr="006A2A24" w:rsidRDefault="001B3988" w:rsidP="001B39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A24">
        <w:rPr>
          <w:rFonts w:ascii="Times New Roman" w:hAnsi="Times New Roman" w:cs="Times New Roman"/>
          <w:b/>
          <w:sz w:val="28"/>
          <w:szCs w:val="28"/>
        </w:rPr>
        <w:t xml:space="preserve"> консультативного пункта для родителей по предоставлению методической, психолого-педагогической и диагностической помощи на 201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6A2A24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6A2A2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Ind w:w="-318" w:type="dxa"/>
        <w:tblLook w:val="04A0"/>
      </w:tblPr>
      <w:tblGrid>
        <w:gridCol w:w="2635"/>
        <w:gridCol w:w="4454"/>
        <w:gridCol w:w="2126"/>
      </w:tblGrid>
      <w:tr w:rsidR="001B3988" w:rsidRPr="006A2A24" w:rsidTr="00A55A7C">
        <w:tc>
          <w:tcPr>
            <w:tcW w:w="2635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988" w:rsidRPr="006A2A24" w:rsidRDefault="001B3988" w:rsidP="00A55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A2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454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988" w:rsidRPr="006A2A24" w:rsidRDefault="001B3988" w:rsidP="00A55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A24">
              <w:rPr>
                <w:rFonts w:ascii="Times New Roman" w:hAnsi="Times New Roman" w:cs="Times New Roman"/>
                <w:b/>
                <w:sz w:val="28"/>
                <w:szCs w:val="28"/>
              </w:rPr>
              <w:t>Тема консультации</w:t>
            </w:r>
          </w:p>
        </w:tc>
        <w:tc>
          <w:tcPr>
            <w:tcW w:w="2126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988" w:rsidRDefault="001B3988" w:rsidP="00A55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A24">
              <w:rPr>
                <w:rFonts w:ascii="Times New Roman" w:hAnsi="Times New Roman" w:cs="Times New Roman"/>
                <w:b/>
                <w:sz w:val="28"/>
                <w:szCs w:val="28"/>
              </w:rPr>
              <w:t>Кто проводит</w:t>
            </w:r>
          </w:p>
          <w:p w:rsidR="001B3988" w:rsidRPr="006A2A24" w:rsidRDefault="001B3988" w:rsidP="00A55A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3988" w:rsidTr="00A55A7C">
        <w:tc>
          <w:tcPr>
            <w:tcW w:w="2635" w:type="dxa"/>
          </w:tcPr>
          <w:p w:rsidR="001B3988" w:rsidRPr="003A68AE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AE">
              <w:rPr>
                <w:rFonts w:ascii="Times New Roman" w:hAnsi="Times New Roman" w:cs="Times New Roman"/>
                <w:sz w:val="28"/>
                <w:szCs w:val="28"/>
              </w:rPr>
              <w:t>Октябрь (последняя среда) Особенности развития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5-6 лет;</w:t>
            </w:r>
            <w:r w:rsidRPr="003A68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454" w:type="dxa"/>
          </w:tcPr>
          <w:p w:rsidR="001B3988" w:rsidRDefault="001B3988" w:rsidP="00A55A7C">
            <w:r w:rsidRPr="003A68AE">
              <w:rPr>
                <w:rFonts w:ascii="Times New Roman" w:hAnsi="Times New Roman" w:cs="Times New Roman"/>
                <w:sz w:val="28"/>
                <w:szCs w:val="28"/>
              </w:rPr>
              <w:t xml:space="preserve">Дискуссия: «Знаете ли вы своего ребенка?» </w:t>
            </w:r>
          </w:p>
        </w:tc>
        <w:tc>
          <w:tcPr>
            <w:tcW w:w="2126" w:type="dxa"/>
          </w:tcPr>
          <w:p w:rsidR="001B3988" w:rsidRPr="003A68AE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B3988" w:rsidTr="00A55A7C">
        <w:tc>
          <w:tcPr>
            <w:tcW w:w="2635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Ноябрь (последняя среда)</w:t>
            </w:r>
          </w:p>
        </w:tc>
        <w:tc>
          <w:tcPr>
            <w:tcW w:w="4454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Игры и игрушки в жизни ребенка. Какие игрушки нужны вашим детям?</w:t>
            </w:r>
          </w:p>
        </w:tc>
        <w:tc>
          <w:tcPr>
            <w:tcW w:w="2126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B3988" w:rsidTr="00A55A7C">
        <w:tc>
          <w:tcPr>
            <w:tcW w:w="2635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Декабрь (последняя среда)</w:t>
            </w:r>
          </w:p>
        </w:tc>
        <w:tc>
          <w:tcPr>
            <w:tcW w:w="4454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Дискуссия «Чем и как занять ребенка дома?»</w:t>
            </w:r>
          </w:p>
        </w:tc>
        <w:tc>
          <w:tcPr>
            <w:tcW w:w="2126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B3988" w:rsidTr="00A55A7C">
        <w:tc>
          <w:tcPr>
            <w:tcW w:w="2635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Январь (последняя среда)</w:t>
            </w:r>
          </w:p>
        </w:tc>
        <w:tc>
          <w:tcPr>
            <w:tcW w:w="4454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Дискуссия: «Логические игры, их значение»</w:t>
            </w:r>
          </w:p>
        </w:tc>
        <w:tc>
          <w:tcPr>
            <w:tcW w:w="2126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B3988" w:rsidTr="00A55A7C">
        <w:tc>
          <w:tcPr>
            <w:tcW w:w="2635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Февраль (последняя среда)</w:t>
            </w:r>
          </w:p>
        </w:tc>
        <w:tc>
          <w:tcPr>
            <w:tcW w:w="4454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игры. </w:t>
            </w: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Логика – оружие будущего школьника.</w:t>
            </w:r>
          </w:p>
        </w:tc>
        <w:tc>
          <w:tcPr>
            <w:tcW w:w="2126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B3988" w:rsidTr="00A55A7C">
        <w:tc>
          <w:tcPr>
            <w:tcW w:w="2635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Март (последняя среда)</w:t>
            </w:r>
          </w:p>
        </w:tc>
        <w:tc>
          <w:tcPr>
            <w:tcW w:w="4454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Путешествие на планету «</w:t>
            </w:r>
            <w:proofErr w:type="spellStart"/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Игралия</w:t>
            </w:r>
            <w:proofErr w:type="spellEnd"/>
            <w:r w:rsidRPr="00DB0FCB"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Игралия</w:t>
            </w:r>
            <w:proofErr w:type="spellEnd"/>
            <w:r w:rsidRPr="00DB0FCB">
              <w:rPr>
                <w:rFonts w:ascii="Times New Roman" w:hAnsi="Times New Roman" w:cs="Times New Roman"/>
                <w:sz w:val="28"/>
                <w:szCs w:val="28"/>
              </w:rPr>
              <w:t xml:space="preserve"> Речевое развитие ребенка</w:t>
            </w:r>
          </w:p>
        </w:tc>
        <w:tc>
          <w:tcPr>
            <w:tcW w:w="2126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B3988" w:rsidTr="00A55A7C">
        <w:tc>
          <w:tcPr>
            <w:tcW w:w="2635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(последняя среда)</w:t>
            </w:r>
          </w:p>
        </w:tc>
        <w:tc>
          <w:tcPr>
            <w:tcW w:w="4454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Речевые игры. Мотивационная готовность детей к обучению в школе.</w:t>
            </w:r>
          </w:p>
        </w:tc>
        <w:tc>
          <w:tcPr>
            <w:tcW w:w="2126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B3988" w:rsidTr="00A55A7C">
        <w:tc>
          <w:tcPr>
            <w:tcW w:w="2635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(последняя среда)</w:t>
            </w:r>
          </w:p>
        </w:tc>
        <w:tc>
          <w:tcPr>
            <w:tcW w:w="4454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Интеллектуальное развитие детей. Игра «Интеллектуальный марафон»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Путешествие на планету </w:t>
            </w: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(Почитае</w:t>
            </w:r>
            <w:proofErr w:type="gramStart"/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DB0FCB">
              <w:rPr>
                <w:rFonts w:ascii="Times New Roman" w:hAnsi="Times New Roman" w:cs="Times New Roman"/>
                <w:sz w:val="28"/>
                <w:szCs w:val="28"/>
              </w:rPr>
              <w:t xml:space="preserve"> поиграем.)</w:t>
            </w:r>
          </w:p>
        </w:tc>
        <w:tc>
          <w:tcPr>
            <w:tcW w:w="2126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68A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1B3988" w:rsidTr="00A55A7C">
        <w:tc>
          <w:tcPr>
            <w:tcW w:w="2635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(последняя среда)</w:t>
            </w:r>
          </w:p>
        </w:tc>
        <w:tc>
          <w:tcPr>
            <w:tcW w:w="4454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Социально-психологическая адаптация </w:t>
            </w:r>
          </w:p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Значение летнего периода для оздоровления детей. Дискуссия: «Подвижные игры, их роль в воспитании здорового ребенка».</w:t>
            </w:r>
          </w:p>
        </w:tc>
        <w:tc>
          <w:tcPr>
            <w:tcW w:w="2126" w:type="dxa"/>
          </w:tcPr>
          <w:p w:rsidR="001B3988" w:rsidRDefault="001B3988" w:rsidP="00A55A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FCB"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</w:tbl>
    <w:p w:rsidR="00AA680C" w:rsidRDefault="00AA680C"/>
    <w:sectPr w:rsidR="00AA680C" w:rsidSect="00AA6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3988"/>
    <w:rsid w:val="001B3988"/>
    <w:rsid w:val="00AA6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9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1224</Characters>
  <Application>Microsoft Office Word</Application>
  <DocSecurity>0</DocSecurity>
  <Lines>10</Lines>
  <Paragraphs>2</Paragraphs>
  <ScaleCrop>false</ScaleCrop>
  <Company>Hewlett-Packard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2017-11-03T12:33:00Z</dcterms:created>
  <dcterms:modified xsi:type="dcterms:W3CDTF">2017-11-03T12:33:00Z</dcterms:modified>
</cp:coreProperties>
</file>