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88" w:rsidRPr="006A2A24" w:rsidRDefault="001B3988" w:rsidP="001B39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Pr="006A2A24">
        <w:rPr>
          <w:rFonts w:ascii="Times New Roman" w:hAnsi="Times New Roman" w:cs="Times New Roman"/>
          <w:b/>
          <w:sz w:val="28"/>
          <w:szCs w:val="28"/>
        </w:rPr>
        <w:t xml:space="preserve">Утверждаю: </w:t>
      </w:r>
    </w:p>
    <w:p w:rsidR="001B3988" w:rsidRDefault="001B3988" w:rsidP="001B398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A2A24">
        <w:rPr>
          <w:rFonts w:ascii="Times New Roman" w:hAnsi="Times New Roman" w:cs="Times New Roman"/>
          <w:b/>
          <w:sz w:val="28"/>
          <w:szCs w:val="28"/>
        </w:rPr>
        <w:t>Заведующий М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6A2A24">
        <w:rPr>
          <w:rFonts w:ascii="Times New Roman" w:hAnsi="Times New Roman" w:cs="Times New Roman"/>
          <w:b/>
          <w:sz w:val="28"/>
          <w:szCs w:val="28"/>
        </w:rPr>
        <w:t>ДОУ</w:t>
      </w:r>
    </w:p>
    <w:p w:rsidR="001B3988" w:rsidRDefault="001B3988" w:rsidP="001B398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Кумухский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сад»</w:t>
      </w:r>
      <w:r w:rsidRPr="006A2A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3988" w:rsidRPr="006A2A24" w:rsidRDefault="001B3988" w:rsidP="001B398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A2A24">
        <w:rPr>
          <w:rFonts w:ascii="Times New Roman" w:hAnsi="Times New Roman" w:cs="Times New Roman"/>
          <w:b/>
          <w:sz w:val="28"/>
          <w:szCs w:val="28"/>
        </w:rPr>
        <w:t>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Л.И.Муртазалиева</w:t>
      </w:r>
      <w:proofErr w:type="spellEnd"/>
      <w:r w:rsidRPr="006A2A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3988" w:rsidRDefault="001B3988" w:rsidP="001B39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3988" w:rsidRDefault="001B3988" w:rsidP="001B39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A24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1B3988" w:rsidRPr="006A2A24" w:rsidRDefault="001B3988" w:rsidP="001B39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A24">
        <w:rPr>
          <w:rFonts w:ascii="Times New Roman" w:hAnsi="Times New Roman" w:cs="Times New Roman"/>
          <w:b/>
          <w:sz w:val="28"/>
          <w:szCs w:val="28"/>
        </w:rPr>
        <w:t xml:space="preserve"> консультативного пункта для родителей по предоставлению методической, психолого-педагогической и диагностической помощи на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6A2A24"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6A2A2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Ind w:w="-318" w:type="dxa"/>
        <w:tblLook w:val="04A0"/>
      </w:tblPr>
      <w:tblGrid>
        <w:gridCol w:w="2635"/>
        <w:gridCol w:w="4454"/>
        <w:gridCol w:w="2126"/>
      </w:tblGrid>
      <w:tr w:rsidR="001B3988" w:rsidRPr="006A2A24" w:rsidTr="00A55A7C">
        <w:tc>
          <w:tcPr>
            <w:tcW w:w="2635" w:type="dxa"/>
          </w:tcPr>
          <w:p w:rsidR="001B3988" w:rsidRDefault="001B3988" w:rsidP="00A55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988" w:rsidRPr="006A2A24" w:rsidRDefault="001B3988" w:rsidP="00A55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A24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4454" w:type="dxa"/>
          </w:tcPr>
          <w:p w:rsidR="001B3988" w:rsidRDefault="001B3988" w:rsidP="00A55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988" w:rsidRPr="006A2A24" w:rsidRDefault="001B3988" w:rsidP="00A55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A24">
              <w:rPr>
                <w:rFonts w:ascii="Times New Roman" w:hAnsi="Times New Roman" w:cs="Times New Roman"/>
                <w:b/>
                <w:sz w:val="28"/>
                <w:szCs w:val="28"/>
              </w:rPr>
              <w:t>Тема консультации</w:t>
            </w:r>
          </w:p>
        </w:tc>
        <w:tc>
          <w:tcPr>
            <w:tcW w:w="2126" w:type="dxa"/>
          </w:tcPr>
          <w:p w:rsidR="001B3988" w:rsidRDefault="001B3988" w:rsidP="00A55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988" w:rsidRDefault="001B3988" w:rsidP="00A55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A24">
              <w:rPr>
                <w:rFonts w:ascii="Times New Roman" w:hAnsi="Times New Roman" w:cs="Times New Roman"/>
                <w:b/>
                <w:sz w:val="28"/>
                <w:szCs w:val="28"/>
              </w:rPr>
              <w:t>Кто проводит</w:t>
            </w:r>
          </w:p>
          <w:p w:rsidR="001B3988" w:rsidRPr="006A2A24" w:rsidRDefault="001B3988" w:rsidP="00A55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3988" w:rsidTr="00A55A7C">
        <w:tc>
          <w:tcPr>
            <w:tcW w:w="2635" w:type="dxa"/>
          </w:tcPr>
          <w:p w:rsidR="001B3988" w:rsidRPr="003A68AE" w:rsidRDefault="001B3988" w:rsidP="00A55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8AE">
              <w:rPr>
                <w:rFonts w:ascii="Times New Roman" w:hAnsi="Times New Roman" w:cs="Times New Roman"/>
                <w:sz w:val="28"/>
                <w:szCs w:val="28"/>
              </w:rPr>
              <w:t>Октябрь (последняя среда) Особенности развития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5-6 лет;</w:t>
            </w:r>
            <w:r w:rsidRPr="003A6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54" w:type="dxa"/>
          </w:tcPr>
          <w:p w:rsidR="001B3988" w:rsidRDefault="001B3988" w:rsidP="00A55A7C">
            <w:r w:rsidRPr="003A68AE">
              <w:rPr>
                <w:rFonts w:ascii="Times New Roman" w:hAnsi="Times New Roman" w:cs="Times New Roman"/>
                <w:sz w:val="28"/>
                <w:szCs w:val="28"/>
              </w:rPr>
              <w:t xml:space="preserve">Дискуссия: «Знаете ли вы своего ребенка?» </w:t>
            </w:r>
          </w:p>
        </w:tc>
        <w:tc>
          <w:tcPr>
            <w:tcW w:w="2126" w:type="dxa"/>
          </w:tcPr>
          <w:p w:rsidR="001B3988" w:rsidRPr="003A68AE" w:rsidRDefault="001B3988" w:rsidP="00A55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8A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B3988" w:rsidTr="00A55A7C">
        <w:tc>
          <w:tcPr>
            <w:tcW w:w="2635" w:type="dxa"/>
          </w:tcPr>
          <w:p w:rsidR="001B3988" w:rsidRDefault="001B3988" w:rsidP="00A55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FCB">
              <w:rPr>
                <w:rFonts w:ascii="Times New Roman" w:hAnsi="Times New Roman" w:cs="Times New Roman"/>
                <w:sz w:val="28"/>
                <w:szCs w:val="28"/>
              </w:rPr>
              <w:t>Ноябрь (последняя среда)</w:t>
            </w:r>
          </w:p>
        </w:tc>
        <w:tc>
          <w:tcPr>
            <w:tcW w:w="4454" w:type="dxa"/>
          </w:tcPr>
          <w:p w:rsidR="001B3988" w:rsidRDefault="001B3988" w:rsidP="00A55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FCB">
              <w:rPr>
                <w:rFonts w:ascii="Times New Roman" w:hAnsi="Times New Roman" w:cs="Times New Roman"/>
                <w:sz w:val="28"/>
                <w:szCs w:val="28"/>
              </w:rPr>
              <w:t>Игры и игрушки в жизни ребенка. Какие игрушки нужны вашим детям?</w:t>
            </w:r>
          </w:p>
        </w:tc>
        <w:tc>
          <w:tcPr>
            <w:tcW w:w="2126" w:type="dxa"/>
          </w:tcPr>
          <w:p w:rsidR="001B3988" w:rsidRDefault="001B3988" w:rsidP="00A55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B3988" w:rsidTr="00A55A7C">
        <w:tc>
          <w:tcPr>
            <w:tcW w:w="2635" w:type="dxa"/>
          </w:tcPr>
          <w:p w:rsidR="001B3988" w:rsidRDefault="001B3988" w:rsidP="00A55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FCB">
              <w:rPr>
                <w:rFonts w:ascii="Times New Roman" w:hAnsi="Times New Roman" w:cs="Times New Roman"/>
                <w:sz w:val="28"/>
                <w:szCs w:val="28"/>
              </w:rPr>
              <w:t>Декабрь (последняя среда)</w:t>
            </w:r>
          </w:p>
        </w:tc>
        <w:tc>
          <w:tcPr>
            <w:tcW w:w="4454" w:type="dxa"/>
          </w:tcPr>
          <w:p w:rsidR="001B3988" w:rsidRDefault="001B3988" w:rsidP="00A55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FCB">
              <w:rPr>
                <w:rFonts w:ascii="Times New Roman" w:hAnsi="Times New Roman" w:cs="Times New Roman"/>
                <w:sz w:val="28"/>
                <w:szCs w:val="28"/>
              </w:rPr>
              <w:t>Дискуссия «Чем и как занять ребенка дома?»</w:t>
            </w:r>
          </w:p>
        </w:tc>
        <w:tc>
          <w:tcPr>
            <w:tcW w:w="2126" w:type="dxa"/>
          </w:tcPr>
          <w:p w:rsidR="001B3988" w:rsidRDefault="001B3988" w:rsidP="00A55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FCB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B3988" w:rsidTr="00A55A7C">
        <w:tc>
          <w:tcPr>
            <w:tcW w:w="2635" w:type="dxa"/>
          </w:tcPr>
          <w:p w:rsidR="001B3988" w:rsidRDefault="001B3988" w:rsidP="00A55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FCB">
              <w:rPr>
                <w:rFonts w:ascii="Times New Roman" w:hAnsi="Times New Roman" w:cs="Times New Roman"/>
                <w:sz w:val="28"/>
                <w:szCs w:val="28"/>
              </w:rPr>
              <w:t>Январь (последняя среда)</w:t>
            </w:r>
          </w:p>
        </w:tc>
        <w:tc>
          <w:tcPr>
            <w:tcW w:w="4454" w:type="dxa"/>
          </w:tcPr>
          <w:p w:rsidR="001B3988" w:rsidRDefault="001B3988" w:rsidP="00A55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FCB">
              <w:rPr>
                <w:rFonts w:ascii="Times New Roman" w:hAnsi="Times New Roman" w:cs="Times New Roman"/>
                <w:sz w:val="28"/>
                <w:szCs w:val="28"/>
              </w:rPr>
              <w:t>Дискуссия: «Логические игры, их значение»</w:t>
            </w:r>
          </w:p>
        </w:tc>
        <w:tc>
          <w:tcPr>
            <w:tcW w:w="2126" w:type="dxa"/>
          </w:tcPr>
          <w:p w:rsidR="001B3988" w:rsidRDefault="001B3988" w:rsidP="00A55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8A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B3988" w:rsidTr="00A55A7C">
        <w:tc>
          <w:tcPr>
            <w:tcW w:w="2635" w:type="dxa"/>
          </w:tcPr>
          <w:p w:rsidR="001B3988" w:rsidRDefault="001B3988" w:rsidP="00A55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FCB">
              <w:rPr>
                <w:rFonts w:ascii="Times New Roman" w:hAnsi="Times New Roman" w:cs="Times New Roman"/>
                <w:sz w:val="28"/>
                <w:szCs w:val="28"/>
              </w:rPr>
              <w:t>Февраль (последняя среда)</w:t>
            </w:r>
          </w:p>
        </w:tc>
        <w:tc>
          <w:tcPr>
            <w:tcW w:w="4454" w:type="dxa"/>
          </w:tcPr>
          <w:p w:rsidR="001B3988" w:rsidRDefault="001B3988" w:rsidP="00A55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FCB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игры. </w:t>
            </w:r>
            <w:r w:rsidRPr="00DB0FCB">
              <w:rPr>
                <w:rFonts w:ascii="Times New Roman" w:hAnsi="Times New Roman" w:cs="Times New Roman"/>
                <w:sz w:val="28"/>
                <w:szCs w:val="28"/>
              </w:rPr>
              <w:t>Логика – оружие будущего школьника.</w:t>
            </w:r>
          </w:p>
        </w:tc>
        <w:tc>
          <w:tcPr>
            <w:tcW w:w="2126" w:type="dxa"/>
          </w:tcPr>
          <w:p w:rsidR="001B3988" w:rsidRDefault="001B3988" w:rsidP="00A55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8A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B3988" w:rsidTr="00A55A7C">
        <w:tc>
          <w:tcPr>
            <w:tcW w:w="2635" w:type="dxa"/>
          </w:tcPr>
          <w:p w:rsidR="001B3988" w:rsidRDefault="001B3988" w:rsidP="00A55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FCB">
              <w:rPr>
                <w:rFonts w:ascii="Times New Roman" w:hAnsi="Times New Roman" w:cs="Times New Roman"/>
                <w:sz w:val="28"/>
                <w:szCs w:val="28"/>
              </w:rPr>
              <w:t>Март (последняя среда)</w:t>
            </w:r>
          </w:p>
        </w:tc>
        <w:tc>
          <w:tcPr>
            <w:tcW w:w="4454" w:type="dxa"/>
          </w:tcPr>
          <w:p w:rsidR="001B3988" w:rsidRDefault="001B3988" w:rsidP="00A55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FCB">
              <w:rPr>
                <w:rFonts w:ascii="Times New Roman" w:hAnsi="Times New Roman" w:cs="Times New Roman"/>
                <w:sz w:val="28"/>
                <w:szCs w:val="28"/>
              </w:rPr>
              <w:t>Путешествие на планету «</w:t>
            </w:r>
            <w:proofErr w:type="spellStart"/>
            <w:r w:rsidRPr="00DB0FCB">
              <w:rPr>
                <w:rFonts w:ascii="Times New Roman" w:hAnsi="Times New Roman" w:cs="Times New Roman"/>
                <w:sz w:val="28"/>
                <w:szCs w:val="28"/>
              </w:rPr>
              <w:t>Игралия</w:t>
            </w:r>
            <w:proofErr w:type="spellEnd"/>
            <w:r w:rsidRPr="00DB0FCB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proofErr w:type="spellStart"/>
            <w:r w:rsidRPr="00DB0FCB">
              <w:rPr>
                <w:rFonts w:ascii="Times New Roman" w:hAnsi="Times New Roman" w:cs="Times New Roman"/>
                <w:sz w:val="28"/>
                <w:szCs w:val="28"/>
              </w:rPr>
              <w:t>Игралия</w:t>
            </w:r>
            <w:proofErr w:type="spellEnd"/>
            <w:r w:rsidRPr="00DB0FCB">
              <w:rPr>
                <w:rFonts w:ascii="Times New Roman" w:hAnsi="Times New Roman" w:cs="Times New Roman"/>
                <w:sz w:val="28"/>
                <w:szCs w:val="28"/>
              </w:rPr>
              <w:t xml:space="preserve"> Речевое развитие ребенка</w:t>
            </w:r>
          </w:p>
        </w:tc>
        <w:tc>
          <w:tcPr>
            <w:tcW w:w="2126" w:type="dxa"/>
          </w:tcPr>
          <w:p w:rsidR="001B3988" w:rsidRDefault="001B3988" w:rsidP="00A55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FCB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B3988" w:rsidTr="00A55A7C">
        <w:tc>
          <w:tcPr>
            <w:tcW w:w="2635" w:type="dxa"/>
          </w:tcPr>
          <w:p w:rsidR="001B3988" w:rsidRDefault="001B3988" w:rsidP="00A55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(последняя среда)</w:t>
            </w:r>
          </w:p>
        </w:tc>
        <w:tc>
          <w:tcPr>
            <w:tcW w:w="4454" w:type="dxa"/>
          </w:tcPr>
          <w:p w:rsidR="001B3988" w:rsidRDefault="001B3988" w:rsidP="00A55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FCB">
              <w:rPr>
                <w:rFonts w:ascii="Times New Roman" w:hAnsi="Times New Roman" w:cs="Times New Roman"/>
                <w:sz w:val="28"/>
                <w:szCs w:val="28"/>
              </w:rPr>
              <w:t>Речевые игры. Мотивационная готовность детей к обучению в школе.</w:t>
            </w:r>
          </w:p>
        </w:tc>
        <w:tc>
          <w:tcPr>
            <w:tcW w:w="2126" w:type="dxa"/>
          </w:tcPr>
          <w:p w:rsidR="001B3988" w:rsidRDefault="001B3988" w:rsidP="00A55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FCB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B3988" w:rsidTr="00A55A7C">
        <w:tc>
          <w:tcPr>
            <w:tcW w:w="2635" w:type="dxa"/>
          </w:tcPr>
          <w:p w:rsidR="001B3988" w:rsidRDefault="001B3988" w:rsidP="00A55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(последняя среда)</w:t>
            </w:r>
          </w:p>
        </w:tc>
        <w:tc>
          <w:tcPr>
            <w:tcW w:w="4454" w:type="dxa"/>
          </w:tcPr>
          <w:p w:rsidR="001B3988" w:rsidRDefault="001B3988" w:rsidP="00A55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FCB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Интеллектуальное развитие детей. Игра «Интеллектуальный марафон»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на планету </w:t>
            </w:r>
            <w:r w:rsidRPr="00DB0FCB">
              <w:rPr>
                <w:rFonts w:ascii="Times New Roman" w:hAnsi="Times New Roman" w:cs="Times New Roman"/>
                <w:sz w:val="28"/>
                <w:szCs w:val="28"/>
              </w:rPr>
              <w:t>(Почитае</w:t>
            </w:r>
            <w:proofErr w:type="gramStart"/>
            <w:r w:rsidRPr="00DB0FCB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DB0FCB">
              <w:rPr>
                <w:rFonts w:ascii="Times New Roman" w:hAnsi="Times New Roman" w:cs="Times New Roman"/>
                <w:sz w:val="28"/>
                <w:szCs w:val="28"/>
              </w:rPr>
              <w:t xml:space="preserve"> поиграем.)</w:t>
            </w:r>
          </w:p>
        </w:tc>
        <w:tc>
          <w:tcPr>
            <w:tcW w:w="2126" w:type="dxa"/>
          </w:tcPr>
          <w:p w:rsidR="001B3988" w:rsidRDefault="001B3988" w:rsidP="00A55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8A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B3988" w:rsidTr="00A55A7C">
        <w:tc>
          <w:tcPr>
            <w:tcW w:w="2635" w:type="dxa"/>
          </w:tcPr>
          <w:p w:rsidR="001B3988" w:rsidRDefault="001B3988" w:rsidP="00A55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(последняя среда)</w:t>
            </w:r>
          </w:p>
        </w:tc>
        <w:tc>
          <w:tcPr>
            <w:tcW w:w="4454" w:type="dxa"/>
          </w:tcPr>
          <w:p w:rsidR="001B3988" w:rsidRDefault="001B3988" w:rsidP="00A55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FCB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Социально-психологическая адаптация </w:t>
            </w:r>
          </w:p>
          <w:p w:rsidR="001B3988" w:rsidRDefault="001B3988" w:rsidP="00A55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FCB">
              <w:rPr>
                <w:rFonts w:ascii="Times New Roman" w:hAnsi="Times New Roman" w:cs="Times New Roman"/>
                <w:sz w:val="28"/>
                <w:szCs w:val="28"/>
              </w:rPr>
              <w:t>Значение летнего периода для оздоровления детей. Дискуссия: «Подвижные игры, их роль в воспитании здорового ребенка».</w:t>
            </w:r>
          </w:p>
        </w:tc>
        <w:tc>
          <w:tcPr>
            <w:tcW w:w="2126" w:type="dxa"/>
          </w:tcPr>
          <w:p w:rsidR="001B3988" w:rsidRDefault="001B3988" w:rsidP="00A55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FCB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</w:tbl>
    <w:p w:rsidR="00AA680C" w:rsidRDefault="00AA680C"/>
    <w:sectPr w:rsidR="00AA680C" w:rsidSect="00AA6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988"/>
    <w:rsid w:val="001B3988"/>
    <w:rsid w:val="00AA6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>Hewlett-Packard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2017-11-03T12:33:00Z</dcterms:created>
  <dcterms:modified xsi:type="dcterms:W3CDTF">2017-11-03T12:33:00Z</dcterms:modified>
</cp:coreProperties>
</file>