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30B" w:rsidRDefault="0099030B" w:rsidP="00EA45CB">
      <w:pPr>
        <w:spacing w:before="240" w:line="360" w:lineRule="auto"/>
        <w:rPr>
          <w:rFonts w:ascii="Times New Roman" w:hAnsi="Times New Roman" w:cs="Times New Roman"/>
          <w:b/>
          <w:sz w:val="56"/>
          <w:szCs w:val="56"/>
        </w:rPr>
      </w:pPr>
    </w:p>
    <w:p w:rsidR="00EA45CB" w:rsidRDefault="00EA45CB" w:rsidP="00EA45CB">
      <w:pPr>
        <w:pStyle w:val="a3"/>
        <w:shd w:val="clear" w:color="auto" w:fill="FFFFFF"/>
        <w:spacing w:after="302" w:afterAutospacing="0" w:line="274" w:lineRule="atLeast"/>
        <w:jc w:val="center"/>
        <w:rPr>
          <w:rFonts w:ascii="Georgia" w:hAnsi="Georgia"/>
          <w:b/>
          <w:bCs/>
          <w:i/>
          <w:iCs/>
          <w:color w:val="000000"/>
        </w:rPr>
      </w:pPr>
      <w:proofErr w:type="spellStart"/>
      <w:r>
        <w:rPr>
          <w:rFonts w:ascii="Georgia" w:hAnsi="Georgia"/>
          <w:b/>
          <w:bCs/>
          <w:i/>
          <w:iCs/>
          <w:color w:val="000000"/>
        </w:rPr>
        <w:t>Алишаева</w:t>
      </w:r>
      <w:proofErr w:type="spellEnd"/>
      <w:r>
        <w:rPr>
          <w:rFonts w:ascii="Georgia" w:hAnsi="Georgia"/>
          <w:b/>
          <w:bCs/>
          <w:i/>
          <w:iCs/>
          <w:color w:val="000000"/>
        </w:rPr>
        <w:t xml:space="preserve"> У.Ш. – заместитель заведующего по </w:t>
      </w:r>
      <w:proofErr w:type="spellStart"/>
      <w:r>
        <w:rPr>
          <w:rFonts w:ascii="Georgia" w:hAnsi="Georgia"/>
          <w:b/>
          <w:bCs/>
          <w:i/>
          <w:iCs/>
          <w:color w:val="000000"/>
        </w:rPr>
        <w:t>Воспитательно</w:t>
      </w:r>
      <w:proofErr w:type="spellEnd"/>
      <w:r>
        <w:rPr>
          <w:rFonts w:ascii="Georgia" w:hAnsi="Georgia"/>
          <w:b/>
          <w:bCs/>
          <w:i/>
          <w:iCs/>
          <w:color w:val="000000"/>
        </w:rPr>
        <w:t xml:space="preserve">-методической работе МКДОУ </w:t>
      </w:r>
      <w:proofErr w:type="spellStart"/>
      <w:r>
        <w:rPr>
          <w:rFonts w:ascii="Georgia" w:hAnsi="Georgia"/>
          <w:b/>
          <w:bCs/>
          <w:i/>
          <w:iCs/>
          <w:color w:val="000000"/>
        </w:rPr>
        <w:t>Кумухский</w:t>
      </w:r>
      <w:proofErr w:type="spellEnd"/>
      <w:r>
        <w:rPr>
          <w:rFonts w:ascii="Georgia" w:hAnsi="Georgia"/>
          <w:b/>
          <w:bCs/>
          <w:i/>
          <w:iCs/>
          <w:color w:val="000000"/>
        </w:rPr>
        <w:t xml:space="preserve"> детский сад»</w:t>
      </w:r>
    </w:p>
    <w:p w:rsidR="00EA45CB" w:rsidRDefault="00EA45CB" w:rsidP="00EA45CB">
      <w:pPr>
        <w:pStyle w:val="a3"/>
        <w:shd w:val="clear" w:color="auto" w:fill="FFFFFF"/>
        <w:spacing w:after="302" w:afterAutospacing="0" w:line="274" w:lineRule="atLeast"/>
        <w:jc w:val="center"/>
        <w:rPr>
          <w:rFonts w:ascii="Georgia" w:hAnsi="Georgia"/>
          <w:color w:val="000000"/>
        </w:rPr>
      </w:pPr>
      <w:r>
        <w:rPr>
          <w:rFonts w:ascii="Georgia" w:hAnsi="Georgia"/>
          <w:b/>
          <w:bCs/>
          <w:color w:val="000000"/>
        </w:rPr>
        <w:t xml:space="preserve">Планирование </w:t>
      </w:r>
      <w:proofErr w:type="spellStart"/>
      <w:r>
        <w:rPr>
          <w:rFonts w:ascii="Georgia" w:hAnsi="Georgia"/>
          <w:b/>
          <w:bCs/>
          <w:color w:val="000000"/>
        </w:rPr>
        <w:t>воспитательно</w:t>
      </w:r>
      <w:proofErr w:type="spellEnd"/>
      <w:r>
        <w:rPr>
          <w:rFonts w:ascii="Georgia" w:hAnsi="Georgia"/>
          <w:b/>
          <w:bCs/>
          <w:color w:val="000000"/>
        </w:rPr>
        <w:t>-образовательной работы в ДОУ в условиях вариативности программ.</w:t>
      </w:r>
    </w:p>
    <w:p w:rsidR="00EA45CB" w:rsidRDefault="00EA45CB" w:rsidP="00EA45CB">
      <w:pPr>
        <w:pStyle w:val="a3"/>
        <w:shd w:val="clear" w:color="auto" w:fill="FFFFFF"/>
        <w:spacing w:after="302" w:afterAutospacing="0" w:line="274" w:lineRule="atLeast"/>
        <w:jc w:val="right"/>
        <w:rPr>
          <w:rFonts w:ascii="Georgia" w:hAnsi="Georgia"/>
          <w:color w:val="000000"/>
        </w:rPr>
      </w:pPr>
      <w:r>
        <w:rPr>
          <w:rFonts w:ascii="Georgia" w:hAnsi="Georgia"/>
          <w:b/>
          <w:bCs/>
          <w:i/>
          <w:iCs/>
          <w:color w:val="000000"/>
        </w:rPr>
        <w:t>Когда мы тратим время на планирование, его становится больше.</w:t>
      </w:r>
      <w:r>
        <w:rPr>
          <w:rFonts w:ascii="Georgia" w:hAnsi="Georgia"/>
          <w:b/>
          <w:bCs/>
          <w:i/>
          <w:iCs/>
          <w:color w:val="000000"/>
        </w:rPr>
        <w:br/>
        <w:t>Б. Франклин</w:t>
      </w:r>
      <w:r>
        <w:rPr>
          <w:rFonts w:ascii="Georgia" w:hAnsi="Georgia"/>
          <w:b/>
          <w:bCs/>
          <w:color w:val="000000"/>
        </w:rPr>
        <w:t> </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В условиях интенсификации и оптимизации деятельности современного воспитателя детского сада важно научиться ее планировать, т. е. составлять план работы, который не только будет способствовать организации образовательного процесса, решению намеченных задач, но и сделает работу педагога более осмысленной и результативной.</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 xml:space="preserve">Планирование </w:t>
      </w:r>
      <w:proofErr w:type="spellStart"/>
      <w:r>
        <w:rPr>
          <w:rFonts w:ascii="Georgia" w:hAnsi="Georgia"/>
          <w:color w:val="000000"/>
        </w:rPr>
        <w:t>воспитательно</w:t>
      </w:r>
      <w:proofErr w:type="spellEnd"/>
      <w:r>
        <w:rPr>
          <w:rFonts w:ascii="Georgia" w:hAnsi="Georgia"/>
          <w:color w:val="000000"/>
        </w:rPr>
        <w:t xml:space="preserve">-образовательной работы в дошкольном учреждении – одна из главных функций управления процессом реализации основной образовательной программы – отражает различные формы организации деятельности взрослых и детей. Введение Федеральных государственных требований к структуре основной общеобразовательной программы дошкольного образования, утв. приказом </w:t>
      </w:r>
      <w:proofErr w:type="spellStart"/>
      <w:r>
        <w:rPr>
          <w:rFonts w:ascii="Georgia" w:hAnsi="Georgia"/>
          <w:color w:val="000000"/>
        </w:rPr>
        <w:t>Минобрнауки</w:t>
      </w:r>
      <w:proofErr w:type="spellEnd"/>
      <w:r>
        <w:rPr>
          <w:rFonts w:ascii="Georgia" w:hAnsi="Georgia"/>
          <w:color w:val="000000"/>
        </w:rPr>
        <w:t xml:space="preserve"> России от 23.11.2009 № 655 (далее – ФГТ, внесло в действующую структуру планирования значительные изменения.</w:t>
      </w:r>
    </w:p>
    <w:p w:rsidR="00EA45CB" w:rsidRDefault="00EA45CB" w:rsidP="00EA45CB">
      <w:pPr>
        <w:pStyle w:val="a3"/>
        <w:shd w:val="clear" w:color="auto" w:fill="FFFFFF"/>
        <w:spacing w:before="29" w:beforeAutospacing="0" w:after="29" w:afterAutospacing="0" w:line="240" w:lineRule="atLeast"/>
        <w:ind w:firstLine="706"/>
        <w:rPr>
          <w:rFonts w:ascii="Georgia" w:hAnsi="Georgia"/>
          <w:color w:val="000000"/>
        </w:rPr>
      </w:pPr>
      <w:r>
        <w:rPr>
          <w:rFonts w:ascii="Georgia" w:hAnsi="Georgia"/>
          <w:color w:val="000000"/>
          <w:u w:val="single"/>
        </w:rPr>
        <w:t>План – рабочий документ, назначение которого – помочь в достижении намеченных задач</w:t>
      </w:r>
      <w:r>
        <w:rPr>
          <w:rFonts w:ascii="Georgia" w:hAnsi="Georgia"/>
          <w:color w:val="000000"/>
        </w:rPr>
        <w:t>.</w:t>
      </w:r>
    </w:p>
    <w:p w:rsidR="00EA45CB" w:rsidRDefault="00EA45CB" w:rsidP="00EA45CB">
      <w:pPr>
        <w:pStyle w:val="a3"/>
        <w:shd w:val="clear" w:color="auto" w:fill="FFFFFF"/>
        <w:spacing w:before="29" w:beforeAutospacing="0" w:after="29" w:afterAutospacing="0" w:line="240" w:lineRule="atLeast"/>
        <w:ind w:firstLine="706"/>
        <w:rPr>
          <w:rFonts w:ascii="Georgia" w:hAnsi="Georgia"/>
          <w:color w:val="000000"/>
        </w:rPr>
      </w:pPr>
      <w:r>
        <w:rPr>
          <w:rFonts w:ascii="Georgia" w:hAnsi="Georgia"/>
          <w:color w:val="000000"/>
          <w:u w:val="single"/>
        </w:rPr>
        <w:t>Планирование</w:t>
      </w:r>
      <w:r>
        <w:rPr>
          <w:rFonts w:ascii="Georgia" w:hAnsi="Georgia"/>
          <w:color w:val="000000"/>
        </w:rPr>
        <w:t xml:space="preserve"> – заблаговременное определение порядка, последовательности осуществления </w:t>
      </w:r>
      <w:proofErr w:type="spellStart"/>
      <w:r>
        <w:rPr>
          <w:rFonts w:ascii="Georgia" w:hAnsi="Georgia"/>
          <w:color w:val="000000"/>
        </w:rPr>
        <w:t>воспитательно</w:t>
      </w:r>
      <w:proofErr w:type="spellEnd"/>
      <w:r>
        <w:rPr>
          <w:rFonts w:ascii="Georgia" w:hAnsi="Georgia"/>
          <w:color w:val="000000"/>
        </w:rPr>
        <w:t xml:space="preserve">-образовательной работы с указанием необходимых условий, используемых средств, форм и методов. От того, насколько продуманно, грамотно осуществлено планирование, зависит эффективность </w:t>
      </w:r>
      <w:proofErr w:type="spellStart"/>
      <w:r>
        <w:rPr>
          <w:rFonts w:ascii="Georgia" w:hAnsi="Georgia"/>
          <w:color w:val="000000"/>
        </w:rPr>
        <w:t>воспитательно</w:t>
      </w:r>
      <w:proofErr w:type="spellEnd"/>
      <w:r>
        <w:rPr>
          <w:rFonts w:ascii="Georgia" w:hAnsi="Georgia"/>
          <w:color w:val="000000"/>
        </w:rPr>
        <w:t>-образовательной работы в целом.</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План – это важный документ деятельности педагога. Без написания плана педагог не имеет права приступать к работе с детьми. Существует множество видов планирования, и каждый руководитель вправе выбрать ту форму написания годового плана, которая устраивает его.</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u w:val="single"/>
        </w:rPr>
        <w:t>Перспективный план</w:t>
      </w:r>
      <w:r>
        <w:rPr>
          <w:rFonts w:ascii="Georgia" w:hAnsi="Georgia"/>
          <w:color w:val="000000"/>
        </w:rPr>
        <w:t xml:space="preserve"> – составляется </w:t>
      </w:r>
      <w:proofErr w:type="gramStart"/>
      <w:r>
        <w:rPr>
          <w:rFonts w:ascii="Georgia" w:hAnsi="Georgia"/>
          <w:color w:val="000000"/>
        </w:rPr>
        <w:t>на  квартал</w:t>
      </w:r>
      <w:proofErr w:type="gramEnd"/>
      <w:r>
        <w:rPr>
          <w:rFonts w:ascii="Georgia" w:hAnsi="Georgia"/>
          <w:color w:val="000000"/>
        </w:rPr>
        <w:t xml:space="preserve"> или на год (допустима коррекция в ходе работы в плане данного вида).</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Календарно-тематический план– структурирует содержание образовательного процесса.</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u w:val="single"/>
        </w:rPr>
        <w:t>Календарный план</w:t>
      </w:r>
      <w:r>
        <w:rPr>
          <w:rFonts w:ascii="Georgia" w:hAnsi="Georgia"/>
          <w:color w:val="000000"/>
        </w:rPr>
        <w:t> – предусматривает планирование всех видов деятельности детей и соответствующих форм их организации на каждый день.</w:t>
      </w:r>
    </w:p>
    <w:p w:rsidR="00EA45CB" w:rsidRDefault="00EA45CB" w:rsidP="00EA45CB">
      <w:pPr>
        <w:pStyle w:val="a3"/>
        <w:shd w:val="clear" w:color="auto" w:fill="FFFFFF"/>
        <w:spacing w:after="0" w:afterAutospacing="0" w:line="240" w:lineRule="atLeast"/>
        <w:ind w:firstLine="389"/>
        <w:rPr>
          <w:rFonts w:ascii="Georgia" w:hAnsi="Georgia"/>
          <w:color w:val="000000"/>
        </w:rPr>
      </w:pPr>
      <w:r>
        <w:rPr>
          <w:rFonts w:ascii="Georgia" w:hAnsi="Georgia"/>
          <w:color w:val="000000"/>
        </w:rPr>
        <w:t>В работе воспитателя, как и в любой другой деятельности, необходим порядок и планомерность. Только при этих условиях, возможно, получить удовлетворение. Не секрет, что оформлению документов часто отводится второстепенная роль. Однако оформленная своевременно и корректно, она может стать нашим первым помощником.</w:t>
      </w:r>
    </w:p>
    <w:p w:rsidR="00EA45CB" w:rsidRDefault="00EA45CB" w:rsidP="00EA45CB">
      <w:pPr>
        <w:pStyle w:val="a3"/>
        <w:shd w:val="clear" w:color="auto" w:fill="FFFFFF"/>
        <w:spacing w:before="29" w:beforeAutospacing="0" w:after="29" w:afterAutospacing="0" w:line="240" w:lineRule="atLeast"/>
        <w:ind w:firstLine="389"/>
        <w:rPr>
          <w:rFonts w:ascii="Georgia" w:hAnsi="Georgia"/>
          <w:color w:val="000000"/>
        </w:rPr>
      </w:pPr>
      <w:r>
        <w:rPr>
          <w:rFonts w:ascii="Georgia" w:hAnsi="Georgia"/>
          <w:color w:val="000000"/>
        </w:rPr>
        <w:t>Календарный план является основным документом в работе с детьми, предусматривающий планирование всех видов деятельности детей и соответствующих им форм работы на каждый день. Без этого документа воспитатель не имеет права приступать к работе.</w:t>
      </w:r>
    </w:p>
    <w:p w:rsidR="00EA45CB" w:rsidRDefault="00EA45CB" w:rsidP="00EA45CB">
      <w:pPr>
        <w:pStyle w:val="a3"/>
        <w:shd w:val="clear" w:color="auto" w:fill="FFFFFF"/>
        <w:spacing w:after="0" w:afterAutospacing="0" w:line="240" w:lineRule="atLeast"/>
        <w:ind w:firstLine="389"/>
        <w:rPr>
          <w:rFonts w:ascii="Georgia" w:hAnsi="Georgia"/>
          <w:color w:val="000000"/>
        </w:rPr>
      </w:pPr>
      <w:r>
        <w:rPr>
          <w:rFonts w:ascii="Georgia" w:hAnsi="Georgia"/>
          <w:color w:val="000000"/>
        </w:rPr>
        <w:lastRenderedPageBreak/>
        <w:t>Одним из важнейших условий составления плана является его согласованность с годовым планом работы ДОУ.</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Помимо педагогических существуют определенные </w:t>
      </w:r>
      <w:r>
        <w:rPr>
          <w:rFonts w:ascii="Georgia" w:hAnsi="Georgia"/>
          <w:b/>
          <w:bCs/>
          <w:color w:val="000000"/>
        </w:rPr>
        <w:t>требования к</w:t>
      </w:r>
    </w:p>
    <w:p w:rsidR="00EA45CB" w:rsidRDefault="00EA45CB" w:rsidP="00EA45CB">
      <w:pPr>
        <w:pStyle w:val="a3"/>
        <w:shd w:val="clear" w:color="auto" w:fill="FFFFFF"/>
        <w:spacing w:after="0" w:afterAutospacing="0" w:line="360" w:lineRule="atLeast"/>
        <w:ind w:firstLine="706"/>
        <w:jc w:val="center"/>
        <w:rPr>
          <w:rFonts w:ascii="Georgia" w:hAnsi="Georgia"/>
          <w:color w:val="000000"/>
        </w:rPr>
      </w:pPr>
      <w:r>
        <w:rPr>
          <w:rFonts w:ascii="Georgia" w:hAnsi="Georgia"/>
          <w:b/>
          <w:bCs/>
          <w:color w:val="000000"/>
        </w:rPr>
        <w:t>1.2. Виды планирования работы с детьми</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Существует три вида планирования работы с детьми:</w:t>
      </w:r>
    </w:p>
    <w:p w:rsidR="00EA45CB" w:rsidRDefault="00EA45CB" w:rsidP="00EA45CB">
      <w:pPr>
        <w:pStyle w:val="a3"/>
        <w:numPr>
          <w:ilvl w:val="0"/>
          <w:numId w:val="9"/>
        </w:numPr>
        <w:shd w:val="clear" w:color="auto" w:fill="FFFFFF"/>
        <w:spacing w:after="0" w:afterAutospacing="0" w:line="240" w:lineRule="atLeast"/>
        <w:rPr>
          <w:rFonts w:ascii="Georgia" w:hAnsi="Georgia"/>
          <w:color w:val="000000"/>
        </w:rPr>
      </w:pPr>
      <w:r>
        <w:rPr>
          <w:rFonts w:ascii="Georgia" w:hAnsi="Georgia"/>
          <w:color w:val="000000"/>
        </w:rPr>
        <w:t>Перспективное;</w:t>
      </w:r>
    </w:p>
    <w:p w:rsidR="00EA45CB" w:rsidRDefault="00EA45CB" w:rsidP="00EA45CB">
      <w:pPr>
        <w:pStyle w:val="a3"/>
        <w:numPr>
          <w:ilvl w:val="0"/>
          <w:numId w:val="9"/>
        </w:numPr>
        <w:shd w:val="clear" w:color="auto" w:fill="FFFFFF"/>
        <w:spacing w:after="0" w:afterAutospacing="0" w:line="240" w:lineRule="atLeast"/>
        <w:rPr>
          <w:rFonts w:ascii="Georgia" w:hAnsi="Georgia"/>
          <w:color w:val="000000"/>
        </w:rPr>
      </w:pPr>
      <w:r>
        <w:rPr>
          <w:rFonts w:ascii="Georgia" w:hAnsi="Georgia"/>
          <w:color w:val="000000"/>
        </w:rPr>
        <w:t>Календарное;</w:t>
      </w:r>
    </w:p>
    <w:p w:rsidR="00EA45CB" w:rsidRDefault="00EA45CB" w:rsidP="00EA45CB">
      <w:pPr>
        <w:pStyle w:val="a3"/>
        <w:numPr>
          <w:ilvl w:val="0"/>
          <w:numId w:val="9"/>
        </w:numPr>
        <w:shd w:val="clear" w:color="auto" w:fill="FFFFFF"/>
        <w:spacing w:after="0" w:afterAutospacing="0" w:line="240" w:lineRule="atLeast"/>
        <w:rPr>
          <w:rFonts w:ascii="Georgia" w:hAnsi="Georgia"/>
          <w:color w:val="000000"/>
        </w:rPr>
      </w:pPr>
      <w:r>
        <w:rPr>
          <w:rFonts w:ascii="Georgia" w:hAnsi="Georgia"/>
          <w:color w:val="000000"/>
        </w:rPr>
        <w:t>Тематическое.</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Перспективные планы по всем видам деятельности на весь год и обычно пишутся педагогами перед новым учебным годом в летний оздоровительный период. В перспективных планах указываются изучаемая тема и цель, которую ставит педагог при изучении этой темы. Вид перспективного планирования может быть произвольным.</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xml:space="preserve">Календарные планы – это планирование работы с детьми на каждый календарный день. В них планируется не только регламентированная деятельность с детьми, но и </w:t>
      </w:r>
      <w:proofErr w:type="spellStart"/>
      <w:r>
        <w:rPr>
          <w:rFonts w:ascii="Georgia" w:hAnsi="Georgia"/>
          <w:color w:val="000000"/>
        </w:rPr>
        <w:t>нерегламентируемая</w:t>
      </w:r>
      <w:proofErr w:type="spellEnd"/>
      <w:r>
        <w:rPr>
          <w:rFonts w:ascii="Georgia" w:hAnsi="Georgia"/>
          <w:color w:val="000000"/>
        </w:rPr>
        <w:t>. При таком планирование не следует забывать и о личном времени ребенка. Согласно Конвенции о правах ребенка он имеет право на личное время и игру, так как она является его основным видом деятельности. В календарном плане после темы занятия прописываются задачи, которые педагог будет реализовывать. Эти задачи могут осуществить цель темы из перспективного планирования. Календарное планирование пишется как минимум на день вперед. Формы планирования могут быть разнообразны. Титульный лист для всех форм планов одинаков.</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Тематическое планирование – это планировании темы, которую дают непосредственно воспитанникам. Данная тема может быть раскрыта как в одном виде деятельности, так и в нескольких. Ребенок лучше усвоит материал, пропущенный через несколько видов деятельности. Чем больше задействовано органов чувств, тем лучше усваивается материал. Тематическое планирование является частью календарного планирования.</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Итак, планирование работы с детьми должно носить развивающий характер в познании окружающего мира и отражать единство сторон:</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 мир природы;</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 рукотворный мир;</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 мир других людей;</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 мир моего «Я».</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Необходима реализация четко поставленных задач, задачи должны носить обучающий, развивающий и воспитывающий характер, при планировании работы с детьми, необходимо учитывать смену видов деятельности, интеллектуальная деятельность сменялась физической активностью. Планируемая деятельность должна всесторонне развивать ребенка и содержание планов должно отражать реализуемую программу.</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b/>
          <w:bCs/>
          <w:color w:val="000000"/>
        </w:rPr>
        <w:t>Существует несколько важных условий, </w:t>
      </w:r>
      <w:r>
        <w:rPr>
          <w:rFonts w:ascii="Georgia" w:hAnsi="Georgia"/>
          <w:color w:val="000000"/>
        </w:rPr>
        <w:t>которые руководителю ДОУ, старшему воспитателю или педагогу необходимо соблюдать при планировании:</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lastRenderedPageBreak/>
        <w:t>* объективная оценка уровня своей работы в момент планирования;</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xml:space="preserve">* выделение целей и задач планирования на определенный период работы, соотнесение их с примерной общеобразовательной программой дошкольного образования, по которой организуется </w:t>
      </w:r>
      <w:proofErr w:type="spellStart"/>
      <w:r>
        <w:rPr>
          <w:rFonts w:ascii="Georgia" w:hAnsi="Georgia"/>
          <w:color w:val="000000"/>
        </w:rPr>
        <w:t>воспитательно</w:t>
      </w:r>
      <w:proofErr w:type="spellEnd"/>
      <w:r>
        <w:rPr>
          <w:rFonts w:ascii="Georgia" w:hAnsi="Georgia"/>
          <w:color w:val="000000"/>
        </w:rPr>
        <w:t>-образовательный процесс, возрастным составом группы детей и приоритетными направлениями образовательного процесса в ДОУ;</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четкое представление результатов работы, которые должны быть достигнуты к концу планируемого периода;</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выбор оптимальных путей, средств, методов, помогающих добиться поставленных целей, а значит получить планируемый результат.</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Не менее важным условием реального планирования работы является учет специфических особенностей возрастной группы, конкретного педагогического коллектива, реальной обстановки и условий, в которых осуществляется образовательная деятельность, а также профессиональной компетентности педагогов.</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xml:space="preserve">План </w:t>
      </w:r>
      <w:proofErr w:type="spellStart"/>
      <w:r>
        <w:rPr>
          <w:rFonts w:ascii="Georgia" w:hAnsi="Georgia"/>
          <w:color w:val="000000"/>
        </w:rPr>
        <w:t>воспитательно</w:t>
      </w:r>
      <w:proofErr w:type="spellEnd"/>
      <w:r>
        <w:rPr>
          <w:rFonts w:ascii="Georgia" w:hAnsi="Georgia"/>
          <w:color w:val="000000"/>
        </w:rPr>
        <w:t>-образовательной работы с детьми – документ, по которому работают два сменных воспитателя. Следовательно, это модель совместной деятельности и планирование должно быть совместным.</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Планирование предполагает не только процесс составления плана, но и мыслительную деятельность, обсуждение двумя педагогами того, что предстоит сделать для достижения целей и задач.</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План может корректироваться и уточняться в процессе его реализации. Однако число поправок можно свести к минимуму, если соблюдать принцип перспективного и календарного планирования.</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 xml:space="preserve">Как бы ни был оформлен план </w:t>
      </w:r>
      <w:proofErr w:type="spellStart"/>
      <w:r>
        <w:rPr>
          <w:rFonts w:ascii="Georgia" w:hAnsi="Georgia"/>
          <w:color w:val="000000"/>
        </w:rPr>
        <w:t>воспитательно</w:t>
      </w:r>
      <w:proofErr w:type="spellEnd"/>
      <w:r>
        <w:rPr>
          <w:rFonts w:ascii="Georgia" w:hAnsi="Georgia"/>
          <w:color w:val="000000"/>
        </w:rPr>
        <w:t>-образовательной работы с детьми, он </w:t>
      </w:r>
      <w:r>
        <w:rPr>
          <w:rFonts w:ascii="Georgia" w:hAnsi="Georgia"/>
          <w:b/>
          <w:bCs/>
          <w:color w:val="000000"/>
        </w:rPr>
        <w:t>должен отвечать определенным требованиям:</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основываться на принципе развивающего образования, целью которого является развитие каждого ребенка;</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комплексно-тематическом принципе построения образовательного процесса;</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принципе интеграции образовательных областей в соответствии с возрастными возможностями и особенностями воспитанников группы;</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обеспечивать единство воспитательных, развивающих и обучающих целей и задач образования воспитанников, в процессе реализации которых формируются знания, умения и навыки, имеющие непосредственное отношение к развитию детей дошкольного возраста;</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планируемое содержание и формы организации детей должны соответствовать возрастным и психолого-педагогическим основам дошкольной педагогики.</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При планировании и организации педагогического процесса важно учитывать, что основной формой работы с детьми дошкольного возраста и ведущим видом деятельности для них является игра.</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lastRenderedPageBreak/>
        <w:t>В ходе реализации плана программные образовательные задачи решаются в процессе совместной деятельности ребенка со взрослым, самостоятельной деятельности детей как в ходе непосредственно образовательной деятельности, так и при проведении режимных моментов в соответствии со спецификой дошкольного образования. Поэтому так </w:t>
      </w:r>
      <w:r>
        <w:rPr>
          <w:rFonts w:ascii="Georgia" w:hAnsi="Georgia"/>
          <w:b/>
          <w:bCs/>
          <w:color w:val="000000"/>
        </w:rPr>
        <w:t>важно составлять гибкий режим для каждой возрастной группы</w:t>
      </w:r>
      <w:r>
        <w:rPr>
          <w:rFonts w:ascii="Georgia" w:hAnsi="Georgia"/>
          <w:color w:val="000000"/>
        </w:rPr>
        <w:t> на теплый и холодный периоды времени года и, как возможный вариант, на отдельные тематические дни.</w:t>
      </w:r>
    </w:p>
    <w:p w:rsidR="00EA45CB" w:rsidRDefault="00EA45CB" w:rsidP="00EA45CB">
      <w:pPr>
        <w:pStyle w:val="a3"/>
        <w:shd w:val="clear" w:color="auto" w:fill="FFFFFF"/>
        <w:spacing w:before="29" w:beforeAutospacing="0" w:after="29" w:afterAutospacing="0" w:line="240" w:lineRule="atLeast"/>
        <w:ind w:firstLine="389"/>
        <w:rPr>
          <w:rFonts w:ascii="Georgia" w:hAnsi="Georgia"/>
          <w:color w:val="000000"/>
        </w:rPr>
      </w:pPr>
      <w:r>
        <w:rPr>
          <w:rFonts w:ascii="Georgia" w:hAnsi="Georgia"/>
          <w:color w:val="000000"/>
        </w:rPr>
        <w:t>Воспитание культуры поведения и нравственных качеств осуществляется в процессе всей образовательной работы с детьми (в быту, играх, труде, на занятиях) и отдельным разделом планироваться не могут. В таких случаях целесообразно составлять перспективное планирование с применением педагогических методов и приёмов, используя последующее их усложнение и изменение требований.</w:t>
      </w:r>
    </w:p>
    <w:p w:rsidR="00EA45CB" w:rsidRDefault="00EA45CB" w:rsidP="00EA45CB">
      <w:pPr>
        <w:pStyle w:val="a3"/>
        <w:shd w:val="clear" w:color="auto" w:fill="FFFFFF"/>
        <w:spacing w:before="29" w:beforeAutospacing="0" w:after="29" w:afterAutospacing="0" w:line="240" w:lineRule="atLeast"/>
        <w:ind w:firstLine="389"/>
        <w:rPr>
          <w:rFonts w:ascii="Georgia" w:hAnsi="Georgia"/>
          <w:color w:val="000000"/>
        </w:rPr>
      </w:pPr>
      <w:r>
        <w:rPr>
          <w:rFonts w:ascii="Georgia" w:hAnsi="Georgia"/>
          <w:color w:val="000000"/>
        </w:rPr>
        <w:t>Составление воспитателем и перспективного, и календарного планов позволяет избежать многих недостатков планирования, но перегружает воспитателей, так как в этом случае им приходится вести два плана. </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t>Попробуем рассмотреть значение каждого документа в отдельности.</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b/>
          <w:bCs/>
          <w:color w:val="000000"/>
        </w:rPr>
        <w:t>1. Табель посещаемости.</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t>Он необходим для того, чтобы ежедневно фиксировать количество детей в группе. Это помогает обеспечить питание детей и проведение занятий </w:t>
      </w:r>
      <w:r>
        <w:rPr>
          <w:rFonts w:ascii="Georgia" w:hAnsi="Georgia"/>
          <w:i/>
          <w:iCs/>
          <w:color w:val="000000"/>
        </w:rPr>
        <w:t>(раздаточный материал для каждого ребенка)</w:t>
      </w:r>
      <w:r>
        <w:rPr>
          <w:rFonts w:ascii="Georgia" w:hAnsi="Georgia"/>
          <w:color w:val="000000"/>
        </w:rPr>
        <w:t>. Также он помогает отследить заболеваемость детей в определенный период.</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b/>
          <w:bCs/>
          <w:color w:val="000000"/>
        </w:rPr>
        <w:t>2. Сведения о детях и их родителях.</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t>В официально принятой практике в специальном журнале обычно имеются следующие сведения о детях, посещающих группу:</w:t>
      </w:r>
    </w:p>
    <w:p w:rsidR="00EA45CB" w:rsidRDefault="00EA45CB" w:rsidP="00EA45CB">
      <w:pPr>
        <w:pStyle w:val="a3"/>
        <w:shd w:val="clear" w:color="auto" w:fill="FFFFFF"/>
        <w:spacing w:after="0" w:afterAutospacing="0" w:line="240" w:lineRule="atLeast"/>
        <w:ind w:left="187" w:right="187"/>
        <w:rPr>
          <w:rFonts w:ascii="Georgia" w:hAnsi="Georgia"/>
          <w:color w:val="000000"/>
        </w:rPr>
      </w:pPr>
      <w:r>
        <w:rPr>
          <w:rFonts w:ascii="Georgia" w:hAnsi="Georgia"/>
          <w:color w:val="000000"/>
        </w:rPr>
        <w:t>- фамилия, имя ребенка;</w:t>
      </w:r>
    </w:p>
    <w:p w:rsidR="00EA45CB" w:rsidRDefault="00EA45CB" w:rsidP="00EA45CB">
      <w:pPr>
        <w:pStyle w:val="a3"/>
        <w:shd w:val="clear" w:color="auto" w:fill="FFFFFF"/>
        <w:spacing w:after="0" w:afterAutospacing="0" w:line="240" w:lineRule="atLeast"/>
        <w:ind w:left="187" w:right="187"/>
        <w:rPr>
          <w:rFonts w:ascii="Georgia" w:hAnsi="Georgia"/>
          <w:color w:val="000000"/>
        </w:rPr>
      </w:pPr>
      <w:r>
        <w:rPr>
          <w:rFonts w:ascii="Georgia" w:hAnsi="Georgia"/>
          <w:color w:val="000000"/>
        </w:rPr>
        <w:t>- дата рождения;</w:t>
      </w:r>
    </w:p>
    <w:p w:rsidR="00EA45CB" w:rsidRDefault="00EA45CB" w:rsidP="00EA45CB">
      <w:pPr>
        <w:pStyle w:val="a3"/>
        <w:shd w:val="clear" w:color="auto" w:fill="FFFFFF"/>
        <w:spacing w:after="0" w:afterAutospacing="0" w:line="240" w:lineRule="atLeast"/>
        <w:ind w:left="187" w:right="187"/>
        <w:rPr>
          <w:rFonts w:ascii="Georgia" w:hAnsi="Georgia"/>
          <w:color w:val="000000"/>
        </w:rPr>
      </w:pPr>
      <w:r>
        <w:rPr>
          <w:rFonts w:ascii="Georgia" w:hAnsi="Georgia"/>
          <w:color w:val="000000"/>
        </w:rPr>
        <w:t>- адрес проживания и телефоны;</w:t>
      </w:r>
    </w:p>
    <w:p w:rsidR="00EA45CB" w:rsidRDefault="00EA45CB" w:rsidP="00EA45CB">
      <w:pPr>
        <w:pStyle w:val="a3"/>
        <w:shd w:val="clear" w:color="auto" w:fill="FFFFFF"/>
        <w:spacing w:after="0" w:afterAutospacing="0" w:line="240" w:lineRule="atLeast"/>
        <w:ind w:left="187" w:right="187"/>
        <w:rPr>
          <w:rFonts w:ascii="Georgia" w:hAnsi="Georgia"/>
          <w:color w:val="000000"/>
        </w:rPr>
      </w:pPr>
      <w:r>
        <w:rPr>
          <w:rFonts w:ascii="Georgia" w:hAnsi="Georgia"/>
          <w:color w:val="000000"/>
        </w:rPr>
        <w:t>- ФИО родителей, бабушек и дедушек;</w:t>
      </w:r>
    </w:p>
    <w:p w:rsidR="00EA45CB" w:rsidRDefault="00EA45CB" w:rsidP="00EA45CB">
      <w:pPr>
        <w:pStyle w:val="a3"/>
        <w:shd w:val="clear" w:color="auto" w:fill="FFFFFF"/>
        <w:spacing w:after="0" w:afterAutospacing="0" w:line="240" w:lineRule="atLeast"/>
        <w:ind w:left="187" w:right="187"/>
        <w:rPr>
          <w:rFonts w:ascii="Georgia" w:hAnsi="Georgia"/>
          <w:color w:val="000000"/>
        </w:rPr>
      </w:pPr>
      <w:r>
        <w:rPr>
          <w:rFonts w:ascii="Georgia" w:hAnsi="Georgia"/>
          <w:color w:val="000000"/>
        </w:rPr>
        <w:t>- место работы родителей и телефоны;</w:t>
      </w:r>
    </w:p>
    <w:p w:rsidR="00EA45CB" w:rsidRDefault="00EA45CB" w:rsidP="00EA45CB">
      <w:pPr>
        <w:pStyle w:val="a3"/>
        <w:shd w:val="clear" w:color="auto" w:fill="FFFFFF"/>
        <w:spacing w:after="0" w:afterAutospacing="0" w:line="240" w:lineRule="atLeast"/>
        <w:ind w:left="187" w:right="187"/>
        <w:rPr>
          <w:rFonts w:ascii="Georgia" w:hAnsi="Georgia"/>
          <w:color w:val="000000"/>
        </w:rPr>
      </w:pPr>
      <w:r>
        <w:rPr>
          <w:rFonts w:ascii="Georgia" w:hAnsi="Georgia"/>
          <w:color w:val="000000"/>
        </w:rPr>
        <w:t>- социальные статус семьи </w:t>
      </w:r>
      <w:r>
        <w:rPr>
          <w:rFonts w:ascii="Georgia" w:hAnsi="Georgia"/>
          <w:i/>
          <w:iCs/>
          <w:color w:val="000000"/>
        </w:rPr>
        <w:t>(количество детей в семье, жилищные условия, полная - не полная семья)</w:t>
      </w:r>
      <w:r>
        <w:rPr>
          <w:rFonts w:ascii="Georgia" w:hAnsi="Georgia"/>
          <w:color w:val="000000"/>
        </w:rPr>
        <w:t>.</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t>Подобная информация возникает из тактичного общения воспитателя с родителями и другими членами семьи. Причем сведения эти должны быть конфиденциальными, ибо речь идет о благе ребенка.</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t>Поведение воспитателя зачастую помогает нейтрализовать возможное негативное воздействие семейной обстановки на ребенка, сделать его жизнь более благополучной и гармоничной.</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b/>
          <w:bCs/>
          <w:color w:val="000000"/>
        </w:rPr>
        <w:t>3. Лист здоровья.</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t xml:space="preserve">Воспитатели работают в тесном контакте с медицинским персоналом детского сада. В практике важно выработать дифференцированный подход к детям с учетом состояния их здоровья. Для </w:t>
      </w:r>
      <w:r>
        <w:rPr>
          <w:rFonts w:ascii="Georgia" w:hAnsi="Georgia"/>
          <w:color w:val="000000"/>
        </w:rPr>
        <w:lastRenderedPageBreak/>
        <w:t>этого в группах имеются так называемые «Листы здоровья», которые заполняются медицинским персоналом. Как известно, для формирования правильной осанки и профилактики нарушений зрения немаловажное значение имеет правильная посадка детей за столом, для чего каждому ребенку подбирается комплект мебели. Рост и вес детей определяется 2 раза в год, соответственно и комплект мебели должен определяться 2 раза в год.</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t xml:space="preserve">Врач осуществляет распределение детей по группам здоровья. По результатам </w:t>
      </w:r>
      <w:proofErr w:type="spellStart"/>
      <w:r>
        <w:rPr>
          <w:rFonts w:ascii="Georgia" w:hAnsi="Georgia"/>
          <w:color w:val="000000"/>
        </w:rPr>
        <w:t>профосмотров</w:t>
      </w:r>
      <w:proofErr w:type="spellEnd"/>
      <w:r>
        <w:rPr>
          <w:rFonts w:ascii="Georgia" w:hAnsi="Georgia"/>
          <w:color w:val="000000"/>
        </w:rPr>
        <w:t> </w:t>
      </w:r>
      <w:r>
        <w:rPr>
          <w:rFonts w:ascii="Georgia" w:hAnsi="Georgia"/>
          <w:i/>
          <w:iCs/>
          <w:color w:val="000000"/>
        </w:rPr>
        <w:t>(проводимых 2 раза в год в садовских группах и 4 раза в год в группах раннего возраста)</w:t>
      </w:r>
      <w:r>
        <w:rPr>
          <w:rFonts w:ascii="Georgia" w:hAnsi="Georgia"/>
          <w:color w:val="000000"/>
        </w:rPr>
        <w:t> в зависимости от характера и степени выраженности отклонений в состоянии здоровья детей, врач дает рекомендации, фиксируя их документально. В практической работе воспитателя важны именно рекомендации, а не клинический диагноз </w:t>
      </w:r>
      <w:r>
        <w:rPr>
          <w:rFonts w:ascii="Georgia" w:hAnsi="Georgia"/>
          <w:i/>
          <w:iCs/>
          <w:color w:val="000000"/>
        </w:rPr>
        <w:t>(он является врачебной тайной)</w:t>
      </w:r>
      <w:r>
        <w:rPr>
          <w:rFonts w:ascii="Georgia" w:hAnsi="Georgia"/>
          <w:color w:val="000000"/>
        </w:rPr>
        <w:t>. Все перечисленное отражается в «Листе здоровья» на каждого ребенка.</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b/>
          <w:bCs/>
          <w:color w:val="000000"/>
        </w:rPr>
        <w:t>4. Возрастной список детей.</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t xml:space="preserve">Состав детей в одной и той же группе неоднороден по возрасту, и разница может доходить до года. Воспитатели должны учитывать возраст каждого ребенка в группе, так как разница в возрасте влияет на особенности индивидуального подхода к каждому из детей. Например, если в группе дети трех лет с половиной лет и четырех лет, то во взаимоотношениях с ними воспитатель должен учитывать возрастные изменения психики, связанные с «кризисом </w:t>
      </w:r>
      <w:proofErr w:type="spellStart"/>
      <w:r>
        <w:rPr>
          <w:rFonts w:ascii="Georgia" w:hAnsi="Georgia"/>
          <w:color w:val="000000"/>
        </w:rPr>
        <w:t>трехчетырехлетних</w:t>
      </w:r>
      <w:proofErr w:type="spellEnd"/>
      <w:r>
        <w:rPr>
          <w:rFonts w:ascii="Georgia" w:hAnsi="Georgia"/>
          <w:color w:val="000000"/>
        </w:rPr>
        <w:t>». У одних детей активная фаза кризиса в разгаре, у других - кризис завершается, они постепенно становятся более контактными и управляемыми и значит могут более продуктивно и комфортно ощущать себя в коллективе. Простой список с указанием возраста может помочь предотвратить весьма серьезные проблемы в группе.</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b/>
          <w:bCs/>
          <w:color w:val="000000"/>
        </w:rPr>
        <w:t>5. Схема посадки детей за столами.</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t>Именно она помогает правильно подобрать мебель по росту, произвести посадку детей, что является профилактикой нарушения осанки и зрения. Для закрепления места на определенный период существует схема посадки детей за столами, которая по мере необходимости корректируется в зависимости от изменений в физическом состоянии детей в группе.</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b/>
          <w:bCs/>
          <w:color w:val="000000"/>
        </w:rPr>
        <w:t>6. Сетка образовательной деятельности.</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t>Сетка образовательной деятельности помогает систематизировать работу с детьми в течение текущего месяца. Согласно требованию СанПиНа от 20. 12. 2010 №164 о максимально допустимом объеме образовательной нагрузки в первой половине дня в младшей и средней группах не превышает 30-40 минут соответственно, а в старшей и подготовительной 45 минут и 1. 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и образовательной деятельности - не менее 10 минут.</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b/>
          <w:bCs/>
          <w:color w:val="000000"/>
        </w:rPr>
        <w:t>7. Перспективный план на год.</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t xml:space="preserve">К началу учебного года воспитатель составляет перспективный план, который помогает ему планомерно решать поставленные задачи, используя для этого эффективные методики, индивидуальную работу с детьми и работу с родителями. Перспективному планированию предшествует всесторонний и глубокий анализ состояния </w:t>
      </w:r>
      <w:proofErr w:type="spellStart"/>
      <w:r>
        <w:rPr>
          <w:rFonts w:ascii="Georgia" w:hAnsi="Georgia"/>
          <w:color w:val="000000"/>
        </w:rPr>
        <w:t>воспитательно</w:t>
      </w:r>
      <w:proofErr w:type="spellEnd"/>
      <w:r>
        <w:rPr>
          <w:rFonts w:ascii="Georgia" w:hAnsi="Georgia"/>
          <w:color w:val="000000"/>
        </w:rPr>
        <w:t>-образовательной работы в группе, выявление ее сильных и слабых сторон, определение актуальных задач на предстоящий учебный год.</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b/>
          <w:bCs/>
          <w:color w:val="000000"/>
        </w:rPr>
        <w:t>8. План работы на месяц.</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lastRenderedPageBreak/>
        <w:t xml:space="preserve">Для конкретизации и корректировки </w:t>
      </w:r>
      <w:proofErr w:type="spellStart"/>
      <w:r>
        <w:rPr>
          <w:rFonts w:ascii="Georgia" w:hAnsi="Georgia"/>
          <w:color w:val="000000"/>
        </w:rPr>
        <w:t>воспитательно</w:t>
      </w:r>
      <w:proofErr w:type="spellEnd"/>
      <w:r>
        <w:rPr>
          <w:rFonts w:ascii="Georgia" w:hAnsi="Georgia"/>
          <w:color w:val="000000"/>
        </w:rPr>
        <w:t>-образовательной работы предусмотренной перспективным планом, воспитатель использует в работе календарные планы. Для удобства пользования планом воспитатель делит его на две части: первая и вторая половина дня.</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t>В первой половине дня воспитатель планирует: беседы, индивидуальную и совместную деятельность, чтение художественной литературы, утреннюю гимнастику, пальчиковую гимнастику, артикуляционную гимнастику, дидактические игры, привитие культурно-гигиенических навыков, прогулку, наблюдение погоды.</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t>Во второй половине дня воспитатель планирует: бодрящую гимнастику, беседы, индивидуальную работу, экспериментирование, сюжетно-ролевые и дидактические игры, прогулку, работу с родителями.</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b/>
          <w:bCs/>
          <w:color w:val="000000"/>
        </w:rPr>
        <w:t>9. Диагностика.</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t>Каждый воспитатель должен изучать своих воспитанников, следить за особенностями их развития. Изучать надо в системе и постоянно. Для этого существуют карты по диагностике знаний, умений, навыков детей по всем видам деятельности и итоговые таблицы результатов усвоения детьми программы.</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t>Диагностику воспитатель должен проводить в начале и конце учебного года, что даст ему возможность сравнить результаты усвоения детьми программы и своевременно провести коррекцию познавательных процессов в сторону достижения ребенком возрастных норм.</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b/>
          <w:bCs/>
          <w:color w:val="000000"/>
        </w:rPr>
        <w:t>10. Схема взаимодействия с семьей.</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t>Работа воспитателя не будет полноценной; если у него нет контакта с родителями детей. Необходимо знакомить родителей с программой обучения, целями и задачами воспитания, изучать передовой опыт семейного воспитания, знакомить родителей с жизнью и работой дошкольного учреждения. Работа с родителями должна вестись целенаправленно, планомерно и включать в себя индивидуальные и коллективные формы: беседы, родительские собрания, консультации, вечера досугов, выставки, Дни открытых дверей и т. д.</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t>На родительских собраниях осуществляется педагогическое просвещение родителей. Темы собраний - самые разные. Воспитатель непременно должен вести протоколы родительских собраний для последующего их анализа.</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b/>
          <w:bCs/>
          <w:color w:val="000000"/>
        </w:rPr>
        <w:t>11. Самообразование.</w:t>
      </w:r>
    </w:p>
    <w:p w:rsidR="00EA45CB" w:rsidRDefault="00EA45CB" w:rsidP="00EA45CB">
      <w:pPr>
        <w:pStyle w:val="a3"/>
        <w:shd w:val="clear" w:color="auto" w:fill="FFFFFF"/>
        <w:spacing w:after="0" w:afterAutospacing="0" w:line="240" w:lineRule="atLeast"/>
        <w:ind w:firstLine="144"/>
        <w:rPr>
          <w:rFonts w:ascii="Georgia" w:hAnsi="Georgia"/>
          <w:color w:val="000000"/>
        </w:rPr>
      </w:pPr>
      <w:r>
        <w:rPr>
          <w:rFonts w:ascii="Georgia" w:hAnsi="Georgia"/>
          <w:color w:val="000000"/>
        </w:rPr>
        <w:t>Общество постоянно предъявляет требования к системе образования. Воспитатель обязан своевременно знакомиться с новациями, пополнять профессиональный потенциал, совершенствовать педагогическое мастерство, применяя на практике новые образовательные технологии. Воспитатель должен вести тетрадь по самообразованию, записывая в нее название изученной литературы, название и автора заинтересовавшей его статьи, указывая страницы с наиболее значимой информацией. Далее следует обсудить с коллегами изученное на педагогическом совещании или педсовете. При использовании новаций необходимо приобрести или изготовить дидактические пособия согласно рекомендациям автора.</w:t>
      </w:r>
    </w:p>
    <w:p w:rsidR="00EA45CB" w:rsidRDefault="00EA45CB" w:rsidP="00EA45CB">
      <w:pPr>
        <w:pStyle w:val="a3"/>
        <w:shd w:val="clear" w:color="auto" w:fill="FFFFFF"/>
        <w:spacing w:before="29" w:beforeAutospacing="0" w:after="29" w:afterAutospacing="0" w:line="240" w:lineRule="atLeast"/>
        <w:jc w:val="center"/>
        <w:rPr>
          <w:rFonts w:ascii="Georgia" w:hAnsi="Georgia"/>
          <w:color w:val="000000"/>
        </w:rPr>
      </w:pPr>
      <w:r>
        <w:rPr>
          <w:rFonts w:ascii="Georgia" w:hAnsi="Georgia"/>
          <w:b/>
          <w:bCs/>
          <w:color w:val="000000"/>
        </w:rPr>
        <w:t xml:space="preserve">Анализ плана </w:t>
      </w:r>
      <w:proofErr w:type="spellStart"/>
      <w:r>
        <w:rPr>
          <w:rFonts w:ascii="Georgia" w:hAnsi="Georgia"/>
          <w:b/>
          <w:bCs/>
          <w:color w:val="000000"/>
        </w:rPr>
        <w:t>воспитательно</w:t>
      </w:r>
      <w:proofErr w:type="spellEnd"/>
      <w:r>
        <w:rPr>
          <w:rFonts w:ascii="Georgia" w:hAnsi="Georgia"/>
          <w:b/>
          <w:bCs/>
          <w:color w:val="000000"/>
        </w:rPr>
        <w:t xml:space="preserve">-образовательной работы Белой К.Ю. и </w:t>
      </w:r>
      <w:proofErr w:type="spellStart"/>
      <w:r>
        <w:rPr>
          <w:rFonts w:ascii="Georgia" w:hAnsi="Georgia"/>
          <w:b/>
          <w:bCs/>
          <w:color w:val="000000"/>
        </w:rPr>
        <w:t>Кондрыкинской</w:t>
      </w:r>
      <w:proofErr w:type="spellEnd"/>
      <w:r>
        <w:rPr>
          <w:rFonts w:ascii="Georgia" w:hAnsi="Georgia"/>
          <w:b/>
          <w:bCs/>
          <w:color w:val="000000"/>
        </w:rPr>
        <w:t xml:space="preserve"> Л.А.</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 xml:space="preserve">Используемый до настоящего времени многими педагогами ДОУ "Рабочий журнал воспитателя детского сада" (К. Ю. Белая, Л. А. </w:t>
      </w:r>
      <w:proofErr w:type="spellStart"/>
      <w:r>
        <w:rPr>
          <w:rFonts w:ascii="Georgia" w:hAnsi="Georgia"/>
          <w:color w:val="000000"/>
        </w:rPr>
        <w:t>Кондрыкинская</w:t>
      </w:r>
      <w:proofErr w:type="spellEnd"/>
      <w:r>
        <w:rPr>
          <w:rFonts w:ascii="Georgia" w:hAnsi="Georgia"/>
          <w:color w:val="000000"/>
        </w:rPr>
        <w:t xml:space="preserve">) требует корректировок с учетом новых требований. Так, с целью разработок современных подходов к планированию </w:t>
      </w:r>
      <w:r>
        <w:rPr>
          <w:rFonts w:ascii="Georgia" w:hAnsi="Georgia"/>
          <w:color w:val="000000"/>
        </w:rPr>
        <w:lastRenderedPageBreak/>
        <w:t xml:space="preserve">образовательного процесса и создания модели плана воспитателя дошкольного учреждения в соответствии с ФГТ в течение двух месяцев на базе кафедры педагогики и методики дошкольного образования Московского института открытого образования под руководством профессора К. Ю. Белой и доцента кафедры Л. А. </w:t>
      </w:r>
      <w:proofErr w:type="spellStart"/>
      <w:r>
        <w:rPr>
          <w:rFonts w:ascii="Georgia" w:hAnsi="Georgia"/>
          <w:color w:val="000000"/>
        </w:rPr>
        <w:t>Кондрыкинской</w:t>
      </w:r>
      <w:proofErr w:type="spellEnd"/>
      <w:r>
        <w:rPr>
          <w:rFonts w:ascii="Georgia" w:hAnsi="Georgia"/>
          <w:color w:val="000000"/>
        </w:rPr>
        <w:t xml:space="preserve"> работала творческая группа. В ее состав вошли опытные методисты и старшие воспитатели ДОУ города Москвы (окружного методического центра ЮОУО, ГОУ "ЦРР – детский сад № 1958", ГОУ "Детский сад комбинированного вида № 2502", ГОУ "Детский сад комбинированного вида № 2305", ГОУ "Детский сад компенсирующего вида № 2340", ГОУ "Детский сад № 2444", ГОУ "Детский сад комбинированного вида № 2104", ГОУ "Детский сад № 2084"). Каждый из специалистов занимался разработкой отдельных моментов организации образовательного процесса.</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Остановимся подробнее на одном из вариантов </w:t>
      </w:r>
      <w:r>
        <w:rPr>
          <w:rFonts w:ascii="Georgia" w:hAnsi="Georgia"/>
          <w:b/>
          <w:bCs/>
          <w:color w:val="000000"/>
        </w:rPr>
        <w:t>модели плана работы воспитателя, </w:t>
      </w:r>
      <w:r>
        <w:rPr>
          <w:rFonts w:ascii="Georgia" w:hAnsi="Georgia"/>
          <w:color w:val="000000"/>
        </w:rPr>
        <w:t>ставшим результатом деятельности творческой группы. Данная модель плана состоит из четырех разделов.</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b/>
          <w:bCs/>
          <w:color w:val="000000"/>
        </w:rPr>
        <w:t>Первый раздел "Общие сведения" </w:t>
      </w:r>
      <w:r>
        <w:rPr>
          <w:rFonts w:ascii="Georgia" w:hAnsi="Georgia"/>
          <w:color w:val="000000"/>
        </w:rPr>
        <w:t>представлен в виде таблиц, которые оформляются двумя воспитателями группы под руководством старшего воспитателя ДОУ в начале учебного года:</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"Сведения о детях и родителях";</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"Взаимодействие с семьями детей";</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"Режим дня группы на холодный период года";</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"Режим дня группы на теплый период года";</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"Листок здоровья";</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"Система закаливания в группе";</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"Двигательный режим";</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"Гимнастика";</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"Результаты обследования речи детей";</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"Индивидуальная работа с детьми по звуковой культуре речи".</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b/>
          <w:bCs/>
          <w:color w:val="000000"/>
        </w:rPr>
        <w:t>Во втором разделе</w:t>
      </w:r>
      <w:r>
        <w:rPr>
          <w:rFonts w:ascii="Georgia" w:hAnsi="Georgia"/>
          <w:color w:val="000000"/>
        </w:rPr>
        <w:t> </w:t>
      </w:r>
      <w:r>
        <w:rPr>
          <w:rFonts w:ascii="Georgia" w:hAnsi="Georgia"/>
          <w:b/>
          <w:bCs/>
          <w:color w:val="000000"/>
        </w:rPr>
        <w:t>"Комплексно-тематическое планирование психолого-педагогической работы с детьми" </w:t>
      </w:r>
      <w:r>
        <w:rPr>
          <w:rFonts w:ascii="Georgia" w:hAnsi="Georgia"/>
          <w:color w:val="000000"/>
        </w:rPr>
        <w:t>предлагается схема планирования психолого-педагогической работы с детьми, предусматривающая шесть блоков.</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b/>
          <w:bCs/>
          <w:color w:val="000000"/>
        </w:rPr>
        <w:t>Схема комплексно-тематического планирования психолого-педагогической работы с детьми</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Месяц и недели/ События, праздники, традиции/ Тема/ Организация развивающей среды для самостоятельной деятельности детей/Формы организации совместной деятельности педагогов с детьми/ Взаимодействие с семьей/</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Представленная в этом разделе таблица предусматривает перспективное планирование на год с конкретизацией по месяцам, неделям и выстраивается с учетом событий, праздников, традиций данного месяца.</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lastRenderedPageBreak/>
        <w:t>Тематика, отобранная воспитателем, может быть распределена по неделям. Кроме этого, необходимо планировать развивающую среду, которая будет помогать расширению самостоятельной деятельности детей по освоению предложенных тем.</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При выборе и планировании тем педагог может руководствоваться </w:t>
      </w:r>
      <w:proofErr w:type="spellStart"/>
      <w:r>
        <w:rPr>
          <w:rFonts w:ascii="Georgia" w:hAnsi="Georgia"/>
          <w:b/>
          <w:bCs/>
          <w:color w:val="000000"/>
        </w:rPr>
        <w:t>темообразующими</w:t>
      </w:r>
      <w:proofErr w:type="spellEnd"/>
      <w:r>
        <w:rPr>
          <w:rFonts w:ascii="Georgia" w:hAnsi="Georgia"/>
          <w:b/>
          <w:bCs/>
          <w:color w:val="000000"/>
        </w:rPr>
        <w:t xml:space="preserve"> факторами</w:t>
      </w:r>
      <w:r>
        <w:rPr>
          <w:rFonts w:ascii="Georgia" w:hAnsi="Georgia"/>
          <w:color w:val="000000"/>
        </w:rPr>
        <w:t>, предложенными Н. А. Коротковой:</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первый фактор – реальные события, происходящие в окружающем и вызывающие интерес детей (яркие природные явления и общественные события, праздники</w:t>
      </w:r>
      <w:proofErr w:type="gramStart"/>
      <w:r>
        <w:rPr>
          <w:rFonts w:ascii="Georgia" w:hAnsi="Georgia"/>
          <w:color w:val="000000"/>
        </w:rPr>
        <w:t>) ;</w:t>
      </w:r>
      <w:proofErr w:type="gramEnd"/>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 xml:space="preserve">второй фактор – воображаемые события, описываемые в художественном произведении, которое воспитатель читает детям. Это такой же сильный </w:t>
      </w:r>
      <w:proofErr w:type="spellStart"/>
      <w:r>
        <w:rPr>
          <w:rFonts w:ascii="Georgia" w:hAnsi="Georgia"/>
          <w:color w:val="000000"/>
        </w:rPr>
        <w:t>темообразующий</w:t>
      </w:r>
      <w:proofErr w:type="spellEnd"/>
      <w:r>
        <w:rPr>
          <w:rFonts w:ascii="Georgia" w:hAnsi="Georgia"/>
          <w:color w:val="000000"/>
        </w:rPr>
        <w:t xml:space="preserve"> фактор, как и реальные события;</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третий фактор – события, специально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 ", "Что с этим делать? ", "Как это действует? ") ;</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четвертый фактор– события, происходящие в жизни возрастной группы, "заражающие" детей и приводящие к сохранению на какое-то время интересов, источником которых служат, как правило, средства массовой коммуникации и игрушечная индустрия.</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b/>
          <w:bCs/>
          <w:color w:val="000000"/>
        </w:rPr>
        <w:t>Третий раздел сформулирован как "Перспективное планирование по видам детской деятельности".</w:t>
      </w:r>
      <w:r>
        <w:rPr>
          <w:rFonts w:ascii="Georgia" w:hAnsi="Georgia"/>
          <w:color w:val="000000"/>
        </w:rPr>
        <w:t> В соответствии с ФГТ выделяют следующие виды детской деятельности:</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*игровая;</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*двигательная;</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*коммуникативная;</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*трудовая;</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*познавательно-исследовательская;</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*продуктивная;</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*музыкально-художественная;</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t>*чтение.</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color w:val="000000"/>
        </w:rPr>
        <w:t>Данный раздел предусматривает планирование работы с воспитанниками на квартал и месяц по основным видам детской деятельности, каждый из них имеет свои специфические блоки и планируется как в совместной с воспитателем, так и в самостоятельной деятельности детей.</w:t>
      </w:r>
    </w:p>
    <w:p w:rsidR="00EA45CB" w:rsidRDefault="00EA45CB" w:rsidP="00EA45CB">
      <w:pPr>
        <w:pStyle w:val="a3"/>
        <w:shd w:val="clear" w:color="auto" w:fill="FFFFFF"/>
        <w:spacing w:after="0" w:afterAutospacing="0" w:line="240" w:lineRule="atLeast"/>
        <w:ind w:firstLine="706"/>
        <w:rPr>
          <w:rFonts w:ascii="Georgia" w:hAnsi="Georgia"/>
          <w:color w:val="000000"/>
        </w:rPr>
      </w:pPr>
      <w:r>
        <w:rPr>
          <w:rFonts w:ascii="Georgia" w:hAnsi="Georgia"/>
          <w:b/>
          <w:bCs/>
          <w:color w:val="000000"/>
        </w:rPr>
        <w:t>Четвертый раздел "Планирование непосредственно образовательной деятельности (НОД) "</w:t>
      </w:r>
      <w:r>
        <w:rPr>
          <w:rFonts w:ascii="Georgia" w:hAnsi="Georgia"/>
          <w:color w:val="000000"/>
        </w:rPr>
        <w:t> представляет собой еженедельный план работы, который включает в себя два блока: содержание НОД (организация специфических и интересных для воспитанников, специальным образом мотивированных видов деятельности) и формы организации детей.</w:t>
      </w:r>
    </w:p>
    <w:p w:rsidR="00EA45CB" w:rsidRDefault="00EA45CB" w:rsidP="00EA45CB">
      <w:pPr>
        <w:pStyle w:val="a3"/>
        <w:shd w:val="clear" w:color="auto" w:fill="FFFFFF"/>
        <w:spacing w:after="0" w:afterAutospacing="0" w:line="240" w:lineRule="atLeast"/>
        <w:rPr>
          <w:rFonts w:ascii="Georgia" w:hAnsi="Georgia"/>
          <w:color w:val="000000"/>
        </w:rPr>
      </w:pPr>
      <w:r>
        <w:rPr>
          <w:rFonts w:ascii="Georgia" w:hAnsi="Georgia"/>
          <w:color w:val="000000"/>
        </w:rPr>
        <w:lastRenderedPageBreak/>
        <w:t xml:space="preserve">Важно отметить, что педагог вправе самостоятельно выбирать форму написания плана своей работы с воспитанниками. Предложенная модель также может использоваться воспитателями при составлении собственного плана. При этом не рекомендуется копирование готовых планов работы. В условиях видового разнообразия дошкольных учреждений не может быть единого для всех ДОУ плана </w:t>
      </w:r>
      <w:proofErr w:type="spellStart"/>
      <w:r>
        <w:rPr>
          <w:rFonts w:ascii="Georgia" w:hAnsi="Georgia"/>
          <w:color w:val="000000"/>
        </w:rPr>
        <w:t>воспитательно</w:t>
      </w:r>
      <w:proofErr w:type="spellEnd"/>
      <w:r>
        <w:rPr>
          <w:rFonts w:ascii="Georgia" w:hAnsi="Georgia"/>
          <w:color w:val="000000"/>
        </w:rPr>
        <w:t xml:space="preserve">-образовательной работы. Педагогический коллектив каждого конкретного учреждения составляет свой план с учетом </w:t>
      </w:r>
      <w:r>
        <w:rPr>
          <w:rFonts w:ascii="Georgia" w:hAnsi="Georgia"/>
          <w:color w:val="000000"/>
        </w:rPr>
        <w:t xml:space="preserve">ФГОС и </w:t>
      </w:r>
      <w:bookmarkStart w:id="0" w:name="_GoBack"/>
      <w:bookmarkEnd w:id="0"/>
      <w:r>
        <w:rPr>
          <w:rFonts w:ascii="Georgia" w:hAnsi="Georgia"/>
          <w:color w:val="000000"/>
        </w:rPr>
        <w:t>ФГТ, специфики деятельности, особенностей воспитанников и запросов родителей</w:t>
      </w:r>
    </w:p>
    <w:p w:rsidR="0099030B" w:rsidRDefault="0099030B" w:rsidP="00A450A2">
      <w:pPr>
        <w:spacing w:before="240" w:line="360" w:lineRule="auto"/>
        <w:jc w:val="center"/>
        <w:rPr>
          <w:rFonts w:ascii="Times New Roman" w:hAnsi="Times New Roman" w:cs="Times New Roman"/>
          <w:b/>
          <w:sz w:val="56"/>
          <w:szCs w:val="56"/>
        </w:rPr>
      </w:pPr>
    </w:p>
    <w:sectPr w:rsidR="0099030B" w:rsidSect="00EA45CB">
      <w:pgSz w:w="11906" w:h="16838"/>
      <w:pgMar w:top="1134" w:right="284"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91C8F"/>
    <w:multiLevelType w:val="multilevel"/>
    <w:tmpl w:val="9070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04B6B"/>
    <w:multiLevelType w:val="multilevel"/>
    <w:tmpl w:val="1B70F3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0B3A1E"/>
    <w:multiLevelType w:val="multilevel"/>
    <w:tmpl w:val="9B84C2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4E21EF"/>
    <w:multiLevelType w:val="multilevel"/>
    <w:tmpl w:val="1CB6E4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B31D15"/>
    <w:multiLevelType w:val="multilevel"/>
    <w:tmpl w:val="E50460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1B33DA"/>
    <w:multiLevelType w:val="multilevel"/>
    <w:tmpl w:val="C9FA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C0781F"/>
    <w:multiLevelType w:val="multilevel"/>
    <w:tmpl w:val="0CA0D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FA26E2"/>
    <w:multiLevelType w:val="multilevel"/>
    <w:tmpl w:val="B6C4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E846FC"/>
    <w:multiLevelType w:val="multilevel"/>
    <w:tmpl w:val="D9DA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lvlOverride w:ilvl="0">
      <w:lvl w:ilvl="0">
        <w:numFmt w:val="decimal"/>
        <w:lvlText w:val="%1."/>
        <w:lvlJc w:val="left"/>
      </w:lvl>
    </w:lvlOverride>
  </w:num>
  <w:num w:numId="4">
    <w:abstractNumId w:val="8"/>
  </w:num>
  <w:num w:numId="5">
    <w:abstractNumId w:val="1"/>
    <w:lvlOverride w:ilvl="0">
      <w:lvl w:ilvl="0">
        <w:numFmt w:val="decimal"/>
        <w:lvlText w:val="%1."/>
        <w:lvlJc w:val="left"/>
      </w:lvl>
    </w:lvlOverride>
  </w:num>
  <w:num w:numId="6">
    <w:abstractNumId w:val="7"/>
  </w:num>
  <w:num w:numId="7">
    <w:abstractNumId w:val="2"/>
    <w:lvlOverride w:ilvl="0">
      <w:lvl w:ilvl="0">
        <w:numFmt w:val="decimal"/>
        <w:lvlText w:val="%1."/>
        <w:lvlJc w:val="left"/>
      </w:lvl>
    </w:lvlOverride>
  </w:num>
  <w:num w:numId="8">
    <w:abstractNumId w:val="4"/>
    <w:lvlOverride w:ilvl="0">
      <w:lvl w:ilvl="0">
        <w:numFmt w:val="decimal"/>
        <w:lvlText w:val="%1."/>
        <w:lvlJc w:val="left"/>
      </w:lvl>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E0"/>
    <w:rsid w:val="001E631D"/>
    <w:rsid w:val="002664C2"/>
    <w:rsid w:val="00267CF4"/>
    <w:rsid w:val="003A504D"/>
    <w:rsid w:val="003D4E1F"/>
    <w:rsid w:val="00726ED2"/>
    <w:rsid w:val="0099030B"/>
    <w:rsid w:val="00A450A2"/>
    <w:rsid w:val="00B3265C"/>
    <w:rsid w:val="00B4704C"/>
    <w:rsid w:val="00C82A3D"/>
    <w:rsid w:val="00C96685"/>
    <w:rsid w:val="00E622E0"/>
    <w:rsid w:val="00EA4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94BD"/>
  <w15:chartTrackingRefBased/>
  <w15:docId w15:val="{4FE83749-5B26-4D44-ACF1-4D40F0C2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6E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26ED2"/>
    <w:rPr>
      <w:i/>
      <w:iCs/>
    </w:rPr>
  </w:style>
  <w:style w:type="character" w:styleId="a5">
    <w:name w:val="Strong"/>
    <w:basedOn w:val="a0"/>
    <w:uiPriority w:val="22"/>
    <w:qFormat/>
    <w:rsid w:val="00726ED2"/>
    <w:rPr>
      <w:b/>
      <w:bCs/>
    </w:rPr>
  </w:style>
  <w:style w:type="paragraph" w:styleId="a6">
    <w:name w:val="Balloon Text"/>
    <w:basedOn w:val="a"/>
    <w:link w:val="a7"/>
    <w:uiPriority w:val="99"/>
    <w:semiHidden/>
    <w:unhideWhenUsed/>
    <w:rsid w:val="00267CF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67CF4"/>
    <w:rPr>
      <w:rFonts w:ascii="Segoe UI" w:hAnsi="Segoe UI" w:cs="Segoe UI"/>
      <w:sz w:val="18"/>
      <w:szCs w:val="18"/>
    </w:rPr>
  </w:style>
  <w:style w:type="table" w:styleId="a8">
    <w:name w:val="Table Grid"/>
    <w:basedOn w:val="a1"/>
    <w:uiPriority w:val="39"/>
    <w:rsid w:val="00A4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93583">
      <w:bodyDiv w:val="1"/>
      <w:marLeft w:val="0"/>
      <w:marRight w:val="0"/>
      <w:marTop w:val="0"/>
      <w:marBottom w:val="0"/>
      <w:divBdr>
        <w:top w:val="none" w:sz="0" w:space="0" w:color="auto"/>
        <w:left w:val="none" w:sz="0" w:space="0" w:color="auto"/>
        <w:bottom w:val="none" w:sz="0" w:space="0" w:color="auto"/>
        <w:right w:val="none" w:sz="0" w:space="0" w:color="auto"/>
      </w:divBdr>
    </w:div>
    <w:div w:id="1264999652">
      <w:bodyDiv w:val="1"/>
      <w:marLeft w:val="0"/>
      <w:marRight w:val="0"/>
      <w:marTop w:val="0"/>
      <w:marBottom w:val="0"/>
      <w:divBdr>
        <w:top w:val="none" w:sz="0" w:space="0" w:color="auto"/>
        <w:left w:val="none" w:sz="0" w:space="0" w:color="auto"/>
        <w:bottom w:val="none" w:sz="0" w:space="0" w:color="auto"/>
        <w:right w:val="none" w:sz="0" w:space="0" w:color="auto"/>
      </w:divBdr>
    </w:div>
    <w:div w:id="1612471914">
      <w:bodyDiv w:val="1"/>
      <w:marLeft w:val="0"/>
      <w:marRight w:val="0"/>
      <w:marTop w:val="0"/>
      <w:marBottom w:val="0"/>
      <w:divBdr>
        <w:top w:val="none" w:sz="0" w:space="0" w:color="auto"/>
        <w:left w:val="none" w:sz="0" w:space="0" w:color="auto"/>
        <w:bottom w:val="none" w:sz="0" w:space="0" w:color="auto"/>
        <w:right w:val="none" w:sz="0" w:space="0" w:color="auto"/>
      </w:divBdr>
      <w:divsChild>
        <w:div w:id="1796950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9</Pages>
  <Words>3132</Words>
  <Characters>17853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2021-02-01T14:11:00Z</cp:lastPrinted>
  <dcterms:created xsi:type="dcterms:W3CDTF">2020-11-23T09:58:00Z</dcterms:created>
  <dcterms:modified xsi:type="dcterms:W3CDTF">2021-04-29T13:40:00Z</dcterms:modified>
</cp:coreProperties>
</file>